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07665" w14:textId="77777777" w:rsidR="00EF25AB" w:rsidRPr="00F70E69" w:rsidRDefault="001D29A1" w:rsidP="001D29A1">
      <w:pPr>
        <w:tabs>
          <w:tab w:val="left" w:pos="1031"/>
          <w:tab w:val="center" w:pos="4904"/>
        </w:tabs>
        <w:rPr>
          <w:rFonts w:ascii="Arial" w:hAnsi="Arial" w:cs="Arial"/>
          <w:b/>
          <w:bCs/>
          <w:sz w:val="72"/>
          <w:lang w:val="de-AT" w:eastAsia="de-DE"/>
        </w:rPr>
      </w:pPr>
      <w:r w:rsidRPr="00F70E69">
        <w:rPr>
          <w:rFonts w:ascii="Arial" w:hAnsi="Arial" w:cs="Arial"/>
          <w:b/>
          <w:bCs/>
          <w:sz w:val="72"/>
          <w:lang w:val="de-AT" w:eastAsia="de-DE"/>
        </w:rPr>
        <w:tab/>
      </w:r>
      <w:r w:rsidRPr="00F70E69">
        <w:rPr>
          <w:rFonts w:ascii="Arial" w:hAnsi="Arial" w:cs="Arial"/>
          <w:b/>
          <w:bCs/>
          <w:sz w:val="72"/>
          <w:lang w:val="de-AT" w:eastAsia="de-DE"/>
        </w:rPr>
        <w:tab/>
      </w:r>
    </w:p>
    <w:p w14:paraId="23CAEB2B" w14:textId="77777777" w:rsidR="00B44B24" w:rsidRPr="00F4202E" w:rsidRDefault="0011533A" w:rsidP="00EF25AB">
      <w:pPr>
        <w:tabs>
          <w:tab w:val="left" w:pos="1031"/>
          <w:tab w:val="center" w:pos="4904"/>
        </w:tabs>
        <w:jc w:val="center"/>
        <w:rPr>
          <w:rFonts w:ascii="Arial" w:hAnsi="Arial"/>
          <w:b/>
          <w:bCs/>
          <w:sz w:val="100"/>
          <w:szCs w:val="100"/>
          <w:lang w:val="en-GB" w:eastAsia="de-DE"/>
        </w:rPr>
      </w:pPr>
      <w:r w:rsidRPr="00F4202E">
        <w:rPr>
          <w:rFonts w:ascii="Arial" w:hAnsi="Arial" w:cs="Arial"/>
          <w:b/>
          <w:bCs/>
          <w:sz w:val="100"/>
          <w:szCs w:val="100"/>
          <w:lang w:val="en-GB" w:eastAsia="de-DE"/>
        </w:rPr>
        <w:t>Tape</w:t>
      </w:r>
      <w:r w:rsidR="005925B2" w:rsidRPr="00F4202E">
        <w:rPr>
          <w:rFonts w:ascii="Arial" w:hAnsi="Arial" w:cs="Arial"/>
          <w:b/>
          <w:bCs/>
          <w:sz w:val="100"/>
          <w:szCs w:val="100"/>
          <w:lang w:val="en-GB" w:eastAsia="de-DE"/>
        </w:rPr>
        <w:t xml:space="preserve"> </w:t>
      </w:r>
      <w:r w:rsidRPr="00F4202E">
        <w:rPr>
          <w:rFonts w:ascii="Arial" w:hAnsi="Arial" w:cs="Arial"/>
          <w:b/>
          <w:bCs/>
          <w:sz w:val="100"/>
          <w:szCs w:val="100"/>
          <w:lang w:val="en-GB" w:eastAsia="de-DE"/>
        </w:rPr>
        <w:t>King</w:t>
      </w:r>
    </w:p>
    <w:p w14:paraId="3AAC885E" w14:textId="77777777" w:rsidR="006F4325" w:rsidRPr="005A0C64" w:rsidRDefault="005A0C64" w:rsidP="006F4325">
      <w:pPr>
        <w:spacing w:before="0" w:after="0"/>
        <w:jc w:val="center"/>
        <w:rPr>
          <w:rFonts w:ascii="Arial" w:hAnsi="Arial" w:cs="Arial"/>
          <w:bCs/>
          <w:sz w:val="44"/>
          <w:szCs w:val="44"/>
          <w:lang w:val="hu-HU" w:eastAsia="de-DE"/>
        </w:rPr>
      </w:pPr>
      <w:r w:rsidRPr="005A0C64">
        <w:rPr>
          <w:rFonts w:ascii="Arial" w:hAnsi="Arial" w:cs="Arial"/>
          <w:bCs/>
          <w:sz w:val="44"/>
          <w:szCs w:val="44"/>
          <w:lang w:val="hu-HU" w:eastAsia="de-DE"/>
        </w:rPr>
        <w:t>Német</w:t>
      </w:r>
      <w:r w:rsidR="00B12FC6">
        <w:rPr>
          <w:rFonts w:ascii="Arial" w:hAnsi="Arial" w:cs="Arial"/>
          <w:bCs/>
          <w:sz w:val="44"/>
          <w:szCs w:val="44"/>
          <w:lang w:val="hu-HU" w:eastAsia="de-DE"/>
        </w:rPr>
        <w:t xml:space="preserve"> nyelven</w:t>
      </w:r>
      <w:r w:rsidRPr="005A0C64">
        <w:rPr>
          <w:rFonts w:ascii="Arial" w:hAnsi="Arial" w:cs="Arial"/>
          <w:bCs/>
          <w:sz w:val="44"/>
          <w:szCs w:val="44"/>
          <w:lang w:val="hu-HU" w:eastAsia="de-DE"/>
        </w:rPr>
        <w:t xml:space="preserve"> beszélő mérőszalag</w:t>
      </w:r>
      <w:r w:rsidR="006F4325" w:rsidRPr="005A0C64">
        <w:rPr>
          <w:rFonts w:ascii="Arial" w:hAnsi="Arial" w:cs="Arial"/>
          <w:bCs/>
          <w:sz w:val="44"/>
          <w:szCs w:val="44"/>
          <w:lang w:val="hu-HU" w:eastAsia="de-DE"/>
        </w:rPr>
        <w:t xml:space="preserve">, </w:t>
      </w:r>
    </w:p>
    <w:p w14:paraId="07F85D63" w14:textId="77777777" w:rsidR="006F4325" w:rsidRPr="00F70E69" w:rsidRDefault="005A0C64" w:rsidP="006F4325">
      <w:pPr>
        <w:spacing w:before="0" w:after="0"/>
        <w:jc w:val="center"/>
        <w:rPr>
          <w:rFonts w:ascii="Arial" w:hAnsi="Arial" w:cs="Arial"/>
          <w:bCs/>
          <w:sz w:val="44"/>
          <w:szCs w:val="44"/>
          <w:lang w:val="de-AT" w:eastAsia="de-DE"/>
        </w:rPr>
      </w:pPr>
      <w:r w:rsidRPr="005A0C64">
        <w:rPr>
          <w:rFonts w:ascii="Arial" w:hAnsi="Arial" w:cs="Arial"/>
          <w:bCs/>
          <w:sz w:val="44"/>
          <w:szCs w:val="44"/>
          <w:lang w:val="hu-HU" w:eastAsia="de-DE"/>
        </w:rPr>
        <w:t>szögmérő és vízmérték</w:t>
      </w:r>
    </w:p>
    <w:p w14:paraId="5E234D45" w14:textId="77777777" w:rsidR="006F4325" w:rsidRPr="00F70E69" w:rsidRDefault="006F4325" w:rsidP="006F4325">
      <w:pPr>
        <w:spacing w:before="0" w:after="0"/>
        <w:jc w:val="center"/>
        <w:rPr>
          <w:rFonts w:ascii="Arial" w:hAnsi="Arial" w:cs="Arial"/>
          <w:bCs/>
          <w:sz w:val="44"/>
          <w:szCs w:val="44"/>
          <w:lang w:val="de-AT" w:eastAsia="de-DE"/>
        </w:rPr>
      </w:pPr>
    </w:p>
    <w:p w14:paraId="0B5833A6" w14:textId="77777777" w:rsidR="006F4325" w:rsidRPr="00F70E69" w:rsidRDefault="006F4325" w:rsidP="006F4325">
      <w:pPr>
        <w:spacing w:before="0" w:after="0"/>
        <w:jc w:val="center"/>
        <w:rPr>
          <w:rFonts w:ascii="Arial" w:hAnsi="Arial" w:cs="Arial"/>
          <w:bCs/>
          <w:sz w:val="44"/>
          <w:szCs w:val="44"/>
          <w:lang w:val="de-AT" w:eastAsia="de-DE"/>
        </w:rPr>
      </w:pPr>
    </w:p>
    <w:p w14:paraId="51C22A24" w14:textId="77777777" w:rsidR="00386149" w:rsidRPr="00F70E69" w:rsidRDefault="00737AAF" w:rsidP="006F4325">
      <w:pPr>
        <w:spacing w:before="0" w:after="0"/>
        <w:jc w:val="center"/>
        <w:rPr>
          <w:rFonts w:ascii="Arial" w:hAnsi="Arial" w:cs="Arial"/>
          <w:bCs/>
          <w:sz w:val="48"/>
          <w:lang w:val="de-AT" w:eastAsia="de-DE"/>
        </w:rPr>
      </w:pPr>
      <w:r w:rsidRPr="00F70E69">
        <w:rPr>
          <w:rFonts w:ascii="Arial" w:hAnsi="Arial" w:cs="Arial"/>
          <w:bCs/>
          <w:noProof/>
          <w:sz w:val="48"/>
          <w:lang w:val="hu-HU" w:eastAsia="hu-HU" w:bidi="ar-SA"/>
        </w:rPr>
        <w:drawing>
          <wp:inline distT="0" distB="0" distL="0" distR="0" wp14:anchorId="68ECCC14" wp14:editId="5F5E0164">
            <wp:extent cx="3275508" cy="2219499"/>
            <wp:effectExtent l="0" t="0" r="1270" b="9525"/>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ape King free_orange_Endversi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85460" cy="2226243"/>
                    </a:xfrm>
                    <a:prstGeom prst="rect">
                      <a:avLst/>
                    </a:prstGeom>
                  </pic:spPr>
                </pic:pic>
              </a:graphicData>
            </a:graphic>
          </wp:inline>
        </w:drawing>
      </w:r>
    </w:p>
    <w:p w14:paraId="20D781D2" w14:textId="77777777" w:rsidR="00EF25AB" w:rsidRPr="00F70E69" w:rsidRDefault="00EF25AB" w:rsidP="00EF25AB">
      <w:pPr>
        <w:pStyle w:val="Cm"/>
        <w:spacing w:after="0"/>
        <w:rPr>
          <w:sz w:val="16"/>
          <w:szCs w:val="16"/>
          <w:lang w:val="de-AT" w:eastAsia="de-DE"/>
        </w:rPr>
      </w:pPr>
      <w:r w:rsidRPr="00F70E69">
        <w:rPr>
          <w:noProof/>
          <w:lang w:val="de-AT" w:eastAsia="de-DE"/>
        </w:rPr>
        <w:t xml:space="preserve">     </w:t>
      </w:r>
      <w:r w:rsidRPr="00F70E69">
        <w:rPr>
          <w:noProof/>
          <w:lang w:val="de-AT" w:eastAsia="de-DE"/>
        </w:rPr>
        <w:tab/>
      </w:r>
      <w:r w:rsidRPr="00F70E69">
        <w:rPr>
          <w:noProof/>
          <w:lang w:val="de-AT" w:eastAsia="de-DE"/>
        </w:rPr>
        <w:tab/>
      </w:r>
      <w:r w:rsidRPr="00F70E69">
        <w:rPr>
          <w:noProof/>
          <w:lang w:val="de-AT" w:eastAsia="de-DE"/>
        </w:rPr>
        <w:tab/>
      </w:r>
      <w:r w:rsidRPr="00F70E69">
        <w:rPr>
          <w:lang w:val="de-AT" w:eastAsia="de-DE"/>
        </w:rPr>
        <w:tab/>
      </w:r>
      <w:r w:rsidRPr="00F70E69">
        <w:rPr>
          <w:lang w:val="de-AT" w:eastAsia="de-DE"/>
        </w:rPr>
        <w:tab/>
      </w:r>
      <w:r w:rsidRPr="00F70E69">
        <w:rPr>
          <w:lang w:val="de-AT" w:eastAsia="de-DE"/>
        </w:rPr>
        <w:tab/>
      </w:r>
      <w:r w:rsidRPr="00F70E69">
        <w:rPr>
          <w:lang w:val="de-AT" w:eastAsia="de-DE"/>
        </w:rPr>
        <w:tab/>
      </w:r>
      <w:r w:rsidRPr="00F70E69">
        <w:rPr>
          <w:sz w:val="16"/>
          <w:szCs w:val="16"/>
          <w:lang w:val="de-AT" w:eastAsia="de-DE"/>
        </w:rPr>
        <w:t xml:space="preserve"> </w:t>
      </w:r>
    </w:p>
    <w:p w14:paraId="069C077F" w14:textId="77777777" w:rsidR="00EF25AB" w:rsidRPr="00F70E69" w:rsidRDefault="00EF25AB" w:rsidP="00EF25AB">
      <w:pPr>
        <w:spacing w:before="0" w:after="0" w:line="240" w:lineRule="auto"/>
        <w:rPr>
          <w:rFonts w:ascii="Arial" w:hAnsi="Arial"/>
          <w:b/>
          <w:bCs/>
          <w:lang w:val="de-AT" w:eastAsia="de-DE"/>
        </w:rPr>
      </w:pPr>
      <w:r w:rsidRPr="00F70E69">
        <w:rPr>
          <w:rFonts w:ascii="Arial" w:hAnsi="Arial"/>
          <w:b/>
          <w:bCs/>
          <w:color w:val="960000"/>
          <w:lang w:val="de-AT" w:eastAsia="de-DE"/>
        </w:rPr>
        <w:t>________________________________________________________________________________________</w:t>
      </w:r>
    </w:p>
    <w:p w14:paraId="2AD83B13" w14:textId="77777777" w:rsidR="00EF25AB" w:rsidRPr="00F70E69" w:rsidRDefault="00EF25AB" w:rsidP="00EF25AB">
      <w:pPr>
        <w:rPr>
          <w:rFonts w:ascii="Arial" w:hAnsi="Arial" w:cs="Arial"/>
          <w:sz w:val="28"/>
          <w:lang w:val="de-AT" w:eastAsia="de-DE"/>
        </w:rPr>
      </w:pPr>
    </w:p>
    <w:p w14:paraId="445F1AA0" w14:textId="77777777" w:rsidR="006F4325" w:rsidRPr="005A0C64" w:rsidRDefault="005A0C64" w:rsidP="00DD4E30">
      <w:pPr>
        <w:jc w:val="center"/>
        <w:rPr>
          <w:rFonts w:cstheme="minorHAnsi"/>
          <w:b/>
          <w:caps/>
          <w:sz w:val="48"/>
          <w:lang w:val="hu-HU" w:eastAsia="de-DE"/>
        </w:rPr>
      </w:pPr>
      <w:r w:rsidRPr="005A0C64">
        <w:rPr>
          <w:rFonts w:cstheme="minorHAnsi"/>
          <w:b/>
          <w:caps/>
          <w:sz w:val="48"/>
          <w:lang w:val="hu-HU" w:eastAsia="de-DE"/>
        </w:rPr>
        <w:t>Használati útmutató</w:t>
      </w:r>
    </w:p>
    <w:p w14:paraId="0F8D33FC" w14:textId="77777777" w:rsidR="006F4325" w:rsidRPr="00F70E69" w:rsidRDefault="006F4325" w:rsidP="00DD4E30">
      <w:pPr>
        <w:jc w:val="center"/>
        <w:rPr>
          <w:b/>
          <w:sz w:val="48"/>
          <w:lang w:val="de-AT" w:eastAsia="de-DE"/>
        </w:rPr>
      </w:pPr>
    </w:p>
    <w:p w14:paraId="37100571" w14:textId="77777777" w:rsidR="006F4325" w:rsidRPr="00F70E69" w:rsidRDefault="006F4325" w:rsidP="00DD4E30">
      <w:pPr>
        <w:jc w:val="center"/>
        <w:rPr>
          <w:b/>
          <w:sz w:val="16"/>
          <w:szCs w:val="16"/>
          <w:lang w:val="de-AT" w:eastAsia="de-DE"/>
        </w:rPr>
      </w:pPr>
    </w:p>
    <w:p w14:paraId="7CAD910B" w14:textId="078E9ABD" w:rsidR="00B224FE" w:rsidRPr="00F70E69" w:rsidRDefault="00B224FE" w:rsidP="00DD4E30">
      <w:pPr>
        <w:jc w:val="center"/>
        <w:rPr>
          <w:b/>
          <w:caps/>
          <w:color w:val="4F81BD" w:themeColor="accent1"/>
          <w:spacing w:val="10"/>
          <w:kern w:val="28"/>
          <w:sz w:val="48"/>
          <w:szCs w:val="48"/>
          <w:lang w:val="de-AT"/>
        </w:rPr>
      </w:pPr>
      <w:r w:rsidRPr="00F70E69">
        <w:rPr>
          <w:b/>
          <w:sz w:val="48"/>
          <w:szCs w:val="48"/>
          <w:lang w:val="de-AT"/>
        </w:rPr>
        <w:br w:type="page"/>
      </w:r>
    </w:p>
    <w:p w14:paraId="29A260C3" w14:textId="77777777" w:rsidR="00904BE2" w:rsidRPr="000E32B3" w:rsidRDefault="00904BE2" w:rsidP="0061021A">
      <w:pPr>
        <w:pStyle w:val="Cm"/>
        <w:spacing w:before="0" w:after="0"/>
        <w:ind w:right="453"/>
        <w:rPr>
          <w:sz w:val="16"/>
          <w:szCs w:val="16"/>
          <w:lang w:val="de-AT"/>
        </w:rPr>
      </w:pPr>
    </w:p>
    <w:p w14:paraId="5566E5CA" w14:textId="77777777" w:rsidR="00051561" w:rsidRPr="000E32B3" w:rsidRDefault="00B44B24" w:rsidP="0061021A">
      <w:pPr>
        <w:pStyle w:val="Cm"/>
        <w:spacing w:before="0" w:after="0"/>
        <w:ind w:right="453"/>
        <w:rPr>
          <w:b/>
          <w:color w:val="auto"/>
          <w:sz w:val="28"/>
          <w:szCs w:val="28"/>
          <w:lang w:val="de-AT"/>
        </w:rPr>
      </w:pPr>
      <w:r w:rsidRPr="000E32B3">
        <w:rPr>
          <w:b/>
          <w:color w:val="auto"/>
          <w:sz w:val="28"/>
          <w:szCs w:val="28"/>
          <w:lang w:val="de-AT"/>
        </w:rPr>
        <w:t>t</w:t>
      </w:r>
      <w:r w:rsidR="005A0C64">
        <w:rPr>
          <w:b/>
          <w:color w:val="auto"/>
          <w:sz w:val="28"/>
          <w:szCs w:val="28"/>
          <w:lang w:val="de-AT"/>
        </w:rPr>
        <w:t>artalomjegyzék</w:t>
      </w:r>
    </w:p>
    <w:p w14:paraId="1606F6F7" w14:textId="217E8B53" w:rsidR="00F4202E" w:rsidRDefault="009A26F5">
      <w:pPr>
        <w:pStyle w:val="TJ1"/>
        <w:rPr>
          <w:rFonts w:eastAsiaTheme="minorEastAsia"/>
          <w:sz w:val="22"/>
          <w:szCs w:val="22"/>
          <w:lang w:val="hu-HU" w:eastAsia="hu-HU" w:bidi="ar-SA"/>
        </w:rPr>
      </w:pPr>
      <w:r w:rsidRPr="00F70E69">
        <w:rPr>
          <w:rFonts w:ascii="Arial" w:hAnsi="Arial" w:cs="Arial"/>
        </w:rPr>
        <w:fldChar w:fldCharType="begin"/>
      </w:r>
      <w:r w:rsidR="00B44B24" w:rsidRPr="00F70E69">
        <w:rPr>
          <w:rFonts w:ascii="Arial" w:hAnsi="Arial" w:cs="Arial"/>
        </w:rPr>
        <w:instrText xml:space="preserve"> TOC \o "1-3" \h \z \u </w:instrText>
      </w:r>
      <w:r w:rsidRPr="00F70E69">
        <w:rPr>
          <w:rFonts w:ascii="Arial" w:hAnsi="Arial" w:cs="Arial"/>
        </w:rPr>
        <w:fldChar w:fldCharType="separate"/>
      </w:r>
      <w:hyperlink w:anchor="_Toc164861047" w:history="1">
        <w:r w:rsidR="00F4202E" w:rsidRPr="0098310D">
          <w:rPr>
            <w:rStyle w:val="Hiperhivatkozs"/>
          </w:rPr>
          <w:t>1.  Bevezetés</w:t>
        </w:r>
        <w:r w:rsidR="00F4202E">
          <w:rPr>
            <w:webHidden/>
          </w:rPr>
          <w:tab/>
        </w:r>
        <w:r w:rsidR="00F4202E">
          <w:rPr>
            <w:webHidden/>
          </w:rPr>
          <w:fldChar w:fldCharType="begin"/>
        </w:r>
        <w:r w:rsidR="00F4202E">
          <w:rPr>
            <w:webHidden/>
          </w:rPr>
          <w:instrText xml:space="preserve"> PAGEREF _Toc164861047 \h </w:instrText>
        </w:r>
        <w:r w:rsidR="00F4202E">
          <w:rPr>
            <w:webHidden/>
          </w:rPr>
        </w:r>
        <w:r w:rsidR="00F4202E">
          <w:rPr>
            <w:webHidden/>
          </w:rPr>
          <w:fldChar w:fldCharType="separate"/>
        </w:r>
        <w:r w:rsidR="00F4202E">
          <w:rPr>
            <w:webHidden/>
          </w:rPr>
          <w:t>3</w:t>
        </w:r>
        <w:r w:rsidR="00F4202E">
          <w:rPr>
            <w:webHidden/>
          </w:rPr>
          <w:fldChar w:fldCharType="end"/>
        </w:r>
      </w:hyperlink>
    </w:p>
    <w:p w14:paraId="243D0D91" w14:textId="0E3C4624" w:rsidR="00F4202E" w:rsidRDefault="00E1350F">
      <w:pPr>
        <w:pStyle w:val="TJ1"/>
        <w:rPr>
          <w:rFonts w:eastAsiaTheme="minorEastAsia"/>
          <w:sz w:val="22"/>
          <w:szCs w:val="22"/>
          <w:lang w:val="hu-HU" w:eastAsia="hu-HU" w:bidi="ar-SA"/>
        </w:rPr>
      </w:pPr>
      <w:hyperlink w:anchor="_Toc164861048" w:history="1">
        <w:r w:rsidR="00F4202E" w:rsidRPr="0098310D">
          <w:rPr>
            <w:rStyle w:val="Hiperhivatkozs"/>
          </w:rPr>
          <w:t>2.  A készülék leírása</w:t>
        </w:r>
        <w:r w:rsidR="00F4202E">
          <w:rPr>
            <w:webHidden/>
          </w:rPr>
          <w:tab/>
        </w:r>
        <w:r w:rsidR="00F4202E">
          <w:rPr>
            <w:webHidden/>
          </w:rPr>
          <w:fldChar w:fldCharType="begin"/>
        </w:r>
        <w:r w:rsidR="00F4202E">
          <w:rPr>
            <w:webHidden/>
          </w:rPr>
          <w:instrText xml:space="preserve"> PAGEREF _Toc164861048 \h </w:instrText>
        </w:r>
        <w:r w:rsidR="00F4202E">
          <w:rPr>
            <w:webHidden/>
          </w:rPr>
        </w:r>
        <w:r w:rsidR="00F4202E">
          <w:rPr>
            <w:webHidden/>
          </w:rPr>
          <w:fldChar w:fldCharType="separate"/>
        </w:r>
        <w:r w:rsidR="00F4202E">
          <w:rPr>
            <w:webHidden/>
          </w:rPr>
          <w:t>3</w:t>
        </w:r>
        <w:r w:rsidR="00F4202E">
          <w:rPr>
            <w:webHidden/>
          </w:rPr>
          <w:fldChar w:fldCharType="end"/>
        </w:r>
      </w:hyperlink>
    </w:p>
    <w:p w14:paraId="553E311E" w14:textId="21802EB5" w:rsidR="00F4202E" w:rsidRDefault="00E1350F">
      <w:pPr>
        <w:pStyle w:val="TJ1"/>
        <w:rPr>
          <w:rFonts w:eastAsiaTheme="minorEastAsia"/>
          <w:sz w:val="22"/>
          <w:szCs w:val="22"/>
          <w:lang w:val="hu-HU" w:eastAsia="hu-HU" w:bidi="ar-SA"/>
        </w:rPr>
      </w:pPr>
      <w:hyperlink w:anchor="_Toc164861049" w:history="1">
        <w:r w:rsidR="00F4202E" w:rsidRPr="0098310D">
          <w:rPr>
            <w:rStyle w:val="Hiperhivatkozs"/>
            <w:lang w:val="hu-HU"/>
          </w:rPr>
          <w:t>3.  Áramellátás</w:t>
        </w:r>
        <w:r w:rsidR="00F4202E">
          <w:rPr>
            <w:webHidden/>
          </w:rPr>
          <w:tab/>
        </w:r>
        <w:r w:rsidR="00F4202E">
          <w:rPr>
            <w:webHidden/>
          </w:rPr>
          <w:fldChar w:fldCharType="begin"/>
        </w:r>
        <w:r w:rsidR="00F4202E">
          <w:rPr>
            <w:webHidden/>
          </w:rPr>
          <w:instrText xml:space="preserve"> PAGEREF _Toc164861049 \h </w:instrText>
        </w:r>
        <w:r w:rsidR="00F4202E">
          <w:rPr>
            <w:webHidden/>
          </w:rPr>
        </w:r>
        <w:r w:rsidR="00F4202E">
          <w:rPr>
            <w:webHidden/>
          </w:rPr>
          <w:fldChar w:fldCharType="separate"/>
        </w:r>
        <w:r w:rsidR="00F4202E">
          <w:rPr>
            <w:webHidden/>
          </w:rPr>
          <w:t>6</w:t>
        </w:r>
        <w:r w:rsidR="00F4202E">
          <w:rPr>
            <w:webHidden/>
          </w:rPr>
          <w:fldChar w:fldCharType="end"/>
        </w:r>
      </w:hyperlink>
    </w:p>
    <w:p w14:paraId="4DEF23A4" w14:textId="797E933D" w:rsidR="00F4202E" w:rsidRDefault="00E1350F">
      <w:pPr>
        <w:pStyle w:val="TJ1"/>
        <w:rPr>
          <w:rFonts w:eastAsiaTheme="minorEastAsia"/>
          <w:sz w:val="22"/>
          <w:szCs w:val="22"/>
          <w:lang w:val="hu-HU" w:eastAsia="hu-HU" w:bidi="ar-SA"/>
        </w:rPr>
      </w:pPr>
      <w:hyperlink w:anchor="_Toc164861050" w:history="1">
        <w:r w:rsidR="00F4202E" w:rsidRPr="0098310D">
          <w:rPr>
            <w:rStyle w:val="Hiperhivatkozs"/>
            <w:lang w:val="hu-HU"/>
          </w:rPr>
          <w:t>4.  A TapeKing működése</w:t>
        </w:r>
        <w:r w:rsidR="00F4202E">
          <w:rPr>
            <w:webHidden/>
          </w:rPr>
          <w:tab/>
        </w:r>
        <w:r w:rsidR="00F4202E">
          <w:rPr>
            <w:webHidden/>
          </w:rPr>
          <w:fldChar w:fldCharType="begin"/>
        </w:r>
        <w:r w:rsidR="00F4202E">
          <w:rPr>
            <w:webHidden/>
          </w:rPr>
          <w:instrText xml:space="preserve"> PAGEREF _Toc164861050 \h </w:instrText>
        </w:r>
        <w:r w:rsidR="00F4202E">
          <w:rPr>
            <w:webHidden/>
          </w:rPr>
        </w:r>
        <w:r w:rsidR="00F4202E">
          <w:rPr>
            <w:webHidden/>
          </w:rPr>
          <w:fldChar w:fldCharType="separate"/>
        </w:r>
        <w:r w:rsidR="00F4202E">
          <w:rPr>
            <w:webHidden/>
          </w:rPr>
          <w:t>6</w:t>
        </w:r>
        <w:r w:rsidR="00F4202E">
          <w:rPr>
            <w:webHidden/>
          </w:rPr>
          <w:fldChar w:fldCharType="end"/>
        </w:r>
      </w:hyperlink>
    </w:p>
    <w:p w14:paraId="6A3718F3" w14:textId="09E51056" w:rsidR="00F4202E" w:rsidRDefault="00E1350F">
      <w:pPr>
        <w:pStyle w:val="TJ2"/>
        <w:rPr>
          <w:sz w:val="22"/>
          <w:szCs w:val="22"/>
          <w:lang w:val="hu-HU" w:eastAsia="hu-HU" w:bidi="ar-SA"/>
        </w:rPr>
      </w:pPr>
      <w:hyperlink w:anchor="_Toc164861051" w:history="1">
        <w:r w:rsidR="00F4202E" w:rsidRPr="0098310D">
          <w:rPr>
            <w:rStyle w:val="Hiperhivatkozs"/>
            <w:lang w:val="hu-HU"/>
          </w:rPr>
          <w:t xml:space="preserve">4.1 </w:t>
        </w:r>
        <w:r w:rsidR="00F4202E" w:rsidRPr="00F4202E">
          <w:rPr>
            <w:rStyle w:val="Hiperhivatkozs"/>
            <w:rFonts w:ascii="Arial" w:hAnsi="Arial" w:cs="Arial"/>
            <w:lang w:val="hu-HU"/>
          </w:rPr>
          <w:t>Mérés</w:t>
        </w:r>
        <w:r w:rsidR="00F4202E">
          <w:rPr>
            <w:webHidden/>
          </w:rPr>
          <w:tab/>
        </w:r>
        <w:r w:rsidR="00F4202E">
          <w:rPr>
            <w:webHidden/>
          </w:rPr>
          <w:fldChar w:fldCharType="begin"/>
        </w:r>
        <w:r w:rsidR="00F4202E">
          <w:rPr>
            <w:webHidden/>
          </w:rPr>
          <w:instrText xml:space="preserve"> PAGEREF _Toc164861051 \h </w:instrText>
        </w:r>
        <w:r w:rsidR="00F4202E">
          <w:rPr>
            <w:webHidden/>
          </w:rPr>
        </w:r>
        <w:r w:rsidR="00F4202E">
          <w:rPr>
            <w:webHidden/>
          </w:rPr>
          <w:fldChar w:fldCharType="separate"/>
        </w:r>
        <w:r w:rsidR="00F4202E">
          <w:rPr>
            <w:webHidden/>
          </w:rPr>
          <w:t>6</w:t>
        </w:r>
        <w:r w:rsidR="00F4202E">
          <w:rPr>
            <w:webHidden/>
          </w:rPr>
          <w:fldChar w:fldCharType="end"/>
        </w:r>
      </w:hyperlink>
    </w:p>
    <w:p w14:paraId="5EC52254" w14:textId="376C22F6" w:rsidR="00F4202E" w:rsidRDefault="00E1350F">
      <w:pPr>
        <w:pStyle w:val="TJ2"/>
        <w:rPr>
          <w:sz w:val="22"/>
          <w:szCs w:val="22"/>
          <w:lang w:val="hu-HU" w:eastAsia="hu-HU" w:bidi="ar-SA"/>
        </w:rPr>
      </w:pPr>
      <w:hyperlink w:anchor="_Toc164861052" w:history="1">
        <w:r w:rsidR="00F4202E" w:rsidRPr="0098310D">
          <w:rPr>
            <w:rStyle w:val="Hiperhivatkozs"/>
            <w:lang w:val="de-AT"/>
          </w:rPr>
          <w:t>4.2 Mérés tokkal vagy tok nélkül</w:t>
        </w:r>
        <w:r w:rsidR="00F4202E">
          <w:rPr>
            <w:webHidden/>
          </w:rPr>
          <w:tab/>
        </w:r>
        <w:r w:rsidR="00F4202E">
          <w:rPr>
            <w:webHidden/>
          </w:rPr>
          <w:fldChar w:fldCharType="begin"/>
        </w:r>
        <w:r w:rsidR="00F4202E">
          <w:rPr>
            <w:webHidden/>
          </w:rPr>
          <w:instrText xml:space="preserve"> PAGEREF _Toc164861052 \h </w:instrText>
        </w:r>
        <w:r w:rsidR="00F4202E">
          <w:rPr>
            <w:webHidden/>
          </w:rPr>
        </w:r>
        <w:r w:rsidR="00F4202E">
          <w:rPr>
            <w:webHidden/>
          </w:rPr>
          <w:fldChar w:fldCharType="separate"/>
        </w:r>
        <w:r w:rsidR="00F4202E">
          <w:rPr>
            <w:webHidden/>
          </w:rPr>
          <w:t>7</w:t>
        </w:r>
        <w:r w:rsidR="00F4202E">
          <w:rPr>
            <w:webHidden/>
          </w:rPr>
          <w:fldChar w:fldCharType="end"/>
        </w:r>
      </w:hyperlink>
    </w:p>
    <w:p w14:paraId="4BC2DA9D" w14:textId="40074805" w:rsidR="00F4202E" w:rsidRDefault="00E1350F">
      <w:pPr>
        <w:pStyle w:val="TJ2"/>
        <w:rPr>
          <w:sz w:val="22"/>
          <w:szCs w:val="22"/>
          <w:lang w:val="hu-HU" w:eastAsia="hu-HU" w:bidi="ar-SA"/>
        </w:rPr>
      </w:pPr>
      <w:hyperlink w:anchor="_Toc164861053" w:history="1">
        <w:r w:rsidR="00F4202E" w:rsidRPr="0098310D">
          <w:rPr>
            <w:rStyle w:val="Hiperhivatkozs"/>
            <w:lang w:val="de-AT"/>
          </w:rPr>
          <w:t xml:space="preserve">4.3 </w:t>
        </w:r>
        <w:r w:rsidR="00F4202E" w:rsidRPr="0098310D">
          <w:rPr>
            <w:rStyle w:val="Hiperhivatkozs"/>
            <w:lang w:val="hu-HU"/>
          </w:rPr>
          <w:t>Metrikus és angolszász mértékegységek</w:t>
        </w:r>
        <w:r w:rsidR="00F4202E">
          <w:rPr>
            <w:webHidden/>
          </w:rPr>
          <w:tab/>
        </w:r>
        <w:r w:rsidR="00F4202E">
          <w:rPr>
            <w:webHidden/>
          </w:rPr>
          <w:fldChar w:fldCharType="begin"/>
        </w:r>
        <w:r w:rsidR="00F4202E">
          <w:rPr>
            <w:webHidden/>
          </w:rPr>
          <w:instrText xml:space="preserve"> PAGEREF _Toc164861053 \h </w:instrText>
        </w:r>
        <w:r w:rsidR="00F4202E">
          <w:rPr>
            <w:webHidden/>
          </w:rPr>
        </w:r>
        <w:r w:rsidR="00F4202E">
          <w:rPr>
            <w:webHidden/>
          </w:rPr>
          <w:fldChar w:fldCharType="separate"/>
        </w:r>
        <w:r w:rsidR="00F4202E">
          <w:rPr>
            <w:webHidden/>
          </w:rPr>
          <w:t>8</w:t>
        </w:r>
        <w:r w:rsidR="00F4202E">
          <w:rPr>
            <w:webHidden/>
          </w:rPr>
          <w:fldChar w:fldCharType="end"/>
        </w:r>
      </w:hyperlink>
    </w:p>
    <w:p w14:paraId="0D499AAC" w14:textId="291C21B6" w:rsidR="00F4202E" w:rsidRDefault="00E1350F">
      <w:pPr>
        <w:pStyle w:val="TJ2"/>
        <w:rPr>
          <w:sz w:val="22"/>
          <w:szCs w:val="22"/>
          <w:lang w:val="hu-HU" w:eastAsia="hu-HU" w:bidi="ar-SA"/>
        </w:rPr>
      </w:pPr>
      <w:hyperlink w:anchor="_Toc164861054" w:history="1">
        <w:r w:rsidR="00F4202E" w:rsidRPr="0098310D">
          <w:rPr>
            <w:rStyle w:val="Hiperhivatkozs"/>
            <w:lang w:val="hu-HU"/>
          </w:rPr>
          <w:t>4.4 Különbségmérés – aktuális érték rögzítése</w:t>
        </w:r>
        <w:r w:rsidR="00F4202E">
          <w:rPr>
            <w:webHidden/>
          </w:rPr>
          <w:tab/>
        </w:r>
        <w:r w:rsidR="00F4202E">
          <w:rPr>
            <w:webHidden/>
          </w:rPr>
          <w:fldChar w:fldCharType="begin"/>
        </w:r>
        <w:r w:rsidR="00F4202E">
          <w:rPr>
            <w:webHidden/>
          </w:rPr>
          <w:instrText xml:space="preserve"> PAGEREF _Toc164861054 \h </w:instrText>
        </w:r>
        <w:r w:rsidR="00F4202E">
          <w:rPr>
            <w:webHidden/>
          </w:rPr>
        </w:r>
        <w:r w:rsidR="00F4202E">
          <w:rPr>
            <w:webHidden/>
          </w:rPr>
          <w:fldChar w:fldCharType="separate"/>
        </w:r>
        <w:r w:rsidR="00F4202E">
          <w:rPr>
            <w:webHidden/>
          </w:rPr>
          <w:t>8</w:t>
        </w:r>
        <w:r w:rsidR="00F4202E">
          <w:rPr>
            <w:webHidden/>
          </w:rPr>
          <w:fldChar w:fldCharType="end"/>
        </w:r>
      </w:hyperlink>
    </w:p>
    <w:p w14:paraId="5BBF5F98" w14:textId="36C8E178" w:rsidR="00F4202E" w:rsidRDefault="00E1350F">
      <w:pPr>
        <w:pStyle w:val="TJ2"/>
        <w:rPr>
          <w:sz w:val="22"/>
          <w:szCs w:val="22"/>
          <w:lang w:val="hu-HU" w:eastAsia="hu-HU" w:bidi="ar-SA"/>
        </w:rPr>
      </w:pPr>
      <w:hyperlink w:anchor="_Toc164861055" w:history="1">
        <w:r w:rsidR="00F4202E" w:rsidRPr="0098310D">
          <w:rPr>
            <w:rStyle w:val="Hiperhivatkozs"/>
            <w:lang w:val="hu-HU"/>
          </w:rPr>
          <w:t>4.5 Memóriafunkciók</w:t>
        </w:r>
        <w:r w:rsidR="00F4202E">
          <w:rPr>
            <w:webHidden/>
          </w:rPr>
          <w:tab/>
        </w:r>
        <w:r w:rsidR="00F4202E">
          <w:rPr>
            <w:webHidden/>
          </w:rPr>
          <w:fldChar w:fldCharType="begin"/>
        </w:r>
        <w:r w:rsidR="00F4202E">
          <w:rPr>
            <w:webHidden/>
          </w:rPr>
          <w:instrText xml:space="preserve"> PAGEREF _Toc164861055 \h </w:instrText>
        </w:r>
        <w:r w:rsidR="00F4202E">
          <w:rPr>
            <w:webHidden/>
          </w:rPr>
        </w:r>
        <w:r w:rsidR="00F4202E">
          <w:rPr>
            <w:webHidden/>
          </w:rPr>
          <w:fldChar w:fldCharType="separate"/>
        </w:r>
        <w:r w:rsidR="00F4202E">
          <w:rPr>
            <w:webHidden/>
          </w:rPr>
          <w:t>9</w:t>
        </w:r>
        <w:r w:rsidR="00F4202E">
          <w:rPr>
            <w:webHidden/>
          </w:rPr>
          <w:fldChar w:fldCharType="end"/>
        </w:r>
      </w:hyperlink>
    </w:p>
    <w:p w14:paraId="57C34360" w14:textId="199EE48E" w:rsidR="00F4202E" w:rsidRDefault="00E1350F">
      <w:pPr>
        <w:pStyle w:val="TJ2"/>
        <w:rPr>
          <w:sz w:val="22"/>
          <w:szCs w:val="22"/>
          <w:lang w:val="hu-HU" w:eastAsia="hu-HU" w:bidi="ar-SA"/>
        </w:rPr>
      </w:pPr>
      <w:hyperlink w:anchor="_Toc164861056" w:history="1">
        <w:r w:rsidR="00F4202E" w:rsidRPr="0098310D">
          <w:rPr>
            <w:rStyle w:val="Hiperhivatkozs"/>
            <w:lang w:val="hu-HU"/>
          </w:rPr>
          <w:t>4.6 Szögmérő és vízmérték funkció</w:t>
        </w:r>
        <w:r w:rsidR="00F4202E">
          <w:rPr>
            <w:webHidden/>
          </w:rPr>
          <w:tab/>
        </w:r>
        <w:r w:rsidR="00F4202E">
          <w:rPr>
            <w:webHidden/>
          </w:rPr>
          <w:fldChar w:fldCharType="begin"/>
        </w:r>
        <w:r w:rsidR="00F4202E">
          <w:rPr>
            <w:webHidden/>
          </w:rPr>
          <w:instrText xml:space="preserve"> PAGEREF _Toc164861056 \h </w:instrText>
        </w:r>
        <w:r w:rsidR="00F4202E">
          <w:rPr>
            <w:webHidden/>
          </w:rPr>
        </w:r>
        <w:r w:rsidR="00F4202E">
          <w:rPr>
            <w:webHidden/>
          </w:rPr>
          <w:fldChar w:fldCharType="separate"/>
        </w:r>
        <w:r w:rsidR="00F4202E">
          <w:rPr>
            <w:webHidden/>
          </w:rPr>
          <w:t>10</w:t>
        </w:r>
        <w:r w:rsidR="00F4202E">
          <w:rPr>
            <w:webHidden/>
          </w:rPr>
          <w:fldChar w:fldCharType="end"/>
        </w:r>
      </w:hyperlink>
    </w:p>
    <w:p w14:paraId="78FCAF0F" w14:textId="3C2DFF82" w:rsidR="00F4202E" w:rsidRDefault="00E1350F">
      <w:pPr>
        <w:pStyle w:val="TJ2"/>
        <w:rPr>
          <w:sz w:val="22"/>
          <w:szCs w:val="22"/>
          <w:lang w:val="hu-HU" w:eastAsia="hu-HU" w:bidi="ar-SA"/>
        </w:rPr>
      </w:pPr>
      <w:hyperlink w:anchor="_Toc164861057" w:history="1">
        <w:r w:rsidR="00F4202E" w:rsidRPr="0098310D">
          <w:rPr>
            <w:rStyle w:val="Hiperhivatkozs"/>
            <w:lang w:val="hu-HU"/>
          </w:rPr>
          <w:t>4.7 Vízmérték és szögmérő kalibrálása</w:t>
        </w:r>
        <w:r w:rsidR="00F4202E">
          <w:rPr>
            <w:webHidden/>
          </w:rPr>
          <w:tab/>
        </w:r>
        <w:r w:rsidR="00F4202E">
          <w:rPr>
            <w:webHidden/>
          </w:rPr>
          <w:fldChar w:fldCharType="begin"/>
        </w:r>
        <w:r w:rsidR="00F4202E">
          <w:rPr>
            <w:webHidden/>
          </w:rPr>
          <w:instrText xml:space="preserve"> PAGEREF _Toc164861057 \h </w:instrText>
        </w:r>
        <w:r w:rsidR="00F4202E">
          <w:rPr>
            <w:webHidden/>
          </w:rPr>
        </w:r>
        <w:r w:rsidR="00F4202E">
          <w:rPr>
            <w:webHidden/>
          </w:rPr>
          <w:fldChar w:fldCharType="separate"/>
        </w:r>
        <w:r w:rsidR="00F4202E">
          <w:rPr>
            <w:webHidden/>
          </w:rPr>
          <w:t>10</w:t>
        </w:r>
        <w:r w:rsidR="00F4202E">
          <w:rPr>
            <w:webHidden/>
          </w:rPr>
          <w:fldChar w:fldCharType="end"/>
        </w:r>
      </w:hyperlink>
    </w:p>
    <w:p w14:paraId="10D4D5F4" w14:textId="660F21BA" w:rsidR="00F4202E" w:rsidRDefault="00E1350F">
      <w:pPr>
        <w:pStyle w:val="TJ2"/>
        <w:rPr>
          <w:sz w:val="22"/>
          <w:szCs w:val="22"/>
          <w:lang w:val="hu-HU" w:eastAsia="hu-HU" w:bidi="ar-SA"/>
        </w:rPr>
      </w:pPr>
      <w:hyperlink w:anchor="_Toc164861058" w:history="1">
        <w:r w:rsidR="00F4202E" w:rsidRPr="0098310D">
          <w:rPr>
            <w:rStyle w:val="Hiperhivatkozs"/>
            <w:iCs/>
            <w:lang w:val="hu-HU"/>
          </w:rPr>
          <w:t>4.8</w:t>
        </w:r>
        <w:r w:rsidR="00F4202E" w:rsidRPr="0098310D">
          <w:rPr>
            <w:rStyle w:val="Hiperhivatkozs"/>
            <w:i/>
            <w:lang w:val="hu-HU"/>
          </w:rPr>
          <w:t xml:space="preserve"> </w:t>
        </w:r>
        <w:r w:rsidR="00F4202E" w:rsidRPr="0098310D">
          <w:rPr>
            <w:rStyle w:val="Hiperhivatkozs"/>
            <w:lang w:val="hu-HU"/>
          </w:rPr>
          <w:t>Mérési előzmények (Utolsó 10 mérés)</w:t>
        </w:r>
        <w:r w:rsidR="00F4202E">
          <w:rPr>
            <w:webHidden/>
          </w:rPr>
          <w:tab/>
        </w:r>
        <w:r w:rsidR="00F4202E">
          <w:rPr>
            <w:webHidden/>
          </w:rPr>
          <w:fldChar w:fldCharType="begin"/>
        </w:r>
        <w:r w:rsidR="00F4202E">
          <w:rPr>
            <w:webHidden/>
          </w:rPr>
          <w:instrText xml:space="preserve"> PAGEREF _Toc164861058 \h </w:instrText>
        </w:r>
        <w:r w:rsidR="00F4202E">
          <w:rPr>
            <w:webHidden/>
          </w:rPr>
        </w:r>
        <w:r w:rsidR="00F4202E">
          <w:rPr>
            <w:webHidden/>
          </w:rPr>
          <w:fldChar w:fldCharType="separate"/>
        </w:r>
        <w:r w:rsidR="00F4202E">
          <w:rPr>
            <w:webHidden/>
          </w:rPr>
          <w:t>11</w:t>
        </w:r>
        <w:r w:rsidR="00F4202E">
          <w:rPr>
            <w:webHidden/>
          </w:rPr>
          <w:fldChar w:fldCharType="end"/>
        </w:r>
      </w:hyperlink>
    </w:p>
    <w:p w14:paraId="50209CB9" w14:textId="2DA68668" w:rsidR="00F4202E" w:rsidRDefault="00E1350F">
      <w:pPr>
        <w:pStyle w:val="TJ2"/>
        <w:rPr>
          <w:sz w:val="22"/>
          <w:szCs w:val="22"/>
          <w:lang w:val="hu-HU" w:eastAsia="hu-HU" w:bidi="ar-SA"/>
        </w:rPr>
      </w:pPr>
      <w:hyperlink w:anchor="_Toc164861059" w:history="1">
        <w:r w:rsidR="00F4202E" w:rsidRPr="0098310D">
          <w:rPr>
            <w:rStyle w:val="Hiperhivatkozs"/>
            <w:lang w:val="de-AT"/>
          </w:rPr>
          <w:t>4.9 Akkumulátortöltöttség</w:t>
        </w:r>
        <w:r w:rsidR="00F4202E">
          <w:rPr>
            <w:webHidden/>
          </w:rPr>
          <w:tab/>
        </w:r>
        <w:r w:rsidR="00F4202E">
          <w:rPr>
            <w:webHidden/>
          </w:rPr>
          <w:fldChar w:fldCharType="begin"/>
        </w:r>
        <w:r w:rsidR="00F4202E">
          <w:rPr>
            <w:webHidden/>
          </w:rPr>
          <w:instrText xml:space="preserve"> PAGEREF _Toc164861059 \h </w:instrText>
        </w:r>
        <w:r w:rsidR="00F4202E">
          <w:rPr>
            <w:webHidden/>
          </w:rPr>
        </w:r>
        <w:r w:rsidR="00F4202E">
          <w:rPr>
            <w:webHidden/>
          </w:rPr>
          <w:fldChar w:fldCharType="separate"/>
        </w:r>
        <w:r w:rsidR="00F4202E">
          <w:rPr>
            <w:webHidden/>
          </w:rPr>
          <w:t>12</w:t>
        </w:r>
        <w:r w:rsidR="00F4202E">
          <w:rPr>
            <w:webHidden/>
          </w:rPr>
          <w:fldChar w:fldCharType="end"/>
        </w:r>
      </w:hyperlink>
    </w:p>
    <w:p w14:paraId="0E29500F" w14:textId="2AFC085E" w:rsidR="00F4202E" w:rsidRDefault="00E1350F">
      <w:pPr>
        <w:pStyle w:val="TJ1"/>
        <w:rPr>
          <w:rFonts w:eastAsiaTheme="minorEastAsia"/>
          <w:sz w:val="22"/>
          <w:szCs w:val="22"/>
          <w:lang w:val="hu-HU" w:eastAsia="hu-HU" w:bidi="ar-SA"/>
        </w:rPr>
      </w:pPr>
      <w:hyperlink w:anchor="_Toc164861060" w:history="1">
        <w:r w:rsidR="00F4202E" w:rsidRPr="0098310D">
          <w:rPr>
            <w:rStyle w:val="Hiperhivatkozs"/>
            <w:lang w:val="hu-HU"/>
          </w:rPr>
          <w:t>5. Menüfunkciók</w:t>
        </w:r>
        <w:r w:rsidR="00F4202E">
          <w:rPr>
            <w:webHidden/>
          </w:rPr>
          <w:tab/>
        </w:r>
        <w:r w:rsidR="00F4202E">
          <w:rPr>
            <w:webHidden/>
          </w:rPr>
          <w:fldChar w:fldCharType="begin"/>
        </w:r>
        <w:r w:rsidR="00F4202E">
          <w:rPr>
            <w:webHidden/>
          </w:rPr>
          <w:instrText xml:space="preserve"> PAGEREF _Toc164861060 \h </w:instrText>
        </w:r>
        <w:r w:rsidR="00F4202E">
          <w:rPr>
            <w:webHidden/>
          </w:rPr>
        </w:r>
        <w:r w:rsidR="00F4202E">
          <w:rPr>
            <w:webHidden/>
          </w:rPr>
          <w:fldChar w:fldCharType="separate"/>
        </w:r>
        <w:r w:rsidR="00F4202E">
          <w:rPr>
            <w:webHidden/>
          </w:rPr>
          <w:t>12</w:t>
        </w:r>
        <w:r w:rsidR="00F4202E">
          <w:rPr>
            <w:webHidden/>
          </w:rPr>
          <w:fldChar w:fldCharType="end"/>
        </w:r>
      </w:hyperlink>
    </w:p>
    <w:p w14:paraId="61F103AC" w14:textId="32116989" w:rsidR="00F4202E" w:rsidRDefault="00E1350F">
      <w:pPr>
        <w:pStyle w:val="TJ1"/>
        <w:rPr>
          <w:rFonts w:eastAsiaTheme="minorEastAsia"/>
          <w:sz w:val="22"/>
          <w:szCs w:val="22"/>
          <w:lang w:val="hu-HU" w:eastAsia="hu-HU" w:bidi="ar-SA"/>
        </w:rPr>
      </w:pPr>
      <w:hyperlink w:anchor="_Toc164861061" w:history="1">
        <w:r w:rsidR="00F4202E" w:rsidRPr="0098310D">
          <w:rPr>
            <w:rStyle w:val="Hiperhivatkozs"/>
          </w:rPr>
          <w:t>6.  Az egyes gombok funkciói</w:t>
        </w:r>
        <w:r w:rsidR="00F4202E">
          <w:rPr>
            <w:webHidden/>
          </w:rPr>
          <w:tab/>
        </w:r>
        <w:r w:rsidR="00F4202E">
          <w:rPr>
            <w:webHidden/>
          </w:rPr>
          <w:fldChar w:fldCharType="begin"/>
        </w:r>
        <w:r w:rsidR="00F4202E">
          <w:rPr>
            <w:webHidden/>
          </w:rPr>
          <w:instrText xml:space="preserve"> PAGEREF _Toc164861061 \h </w:instrText>
        </w:r>
        <w:r w:rsidR="00F4202E">
          <w:rPr>
            <w:webHidden/>
          </w:rPr>
        </w:r>
        <w:r w:rsidR="00F4202E">
          <w:rPr>
            <w:webHidden/>
          </w:rPr>
          <w:fldChar w:fldCharType="separate"/>
        </w:r>
        <w:r w:rsidR="00F4202E">
          <w:rPr>
            <w:webHidden/>
          </w:rPr>
          <w:t>13</w:t>
        </w:r>
        <w:r w:rsidR="00F4202E">
          <w:rPr>
            <w:webHidden/>
          </w:rPr>
          <w:fldChar w:fldCharType="end"/>
        </w:r>
      </w:hyperlink>
    </w:p>
    <w:p w14:paraId="7626CE79" w14:textId="0C06F297" w:rsidR="00F4202E" w:rsidRDefault="00E1350F">
      <w:pPr>
        <w:pStyle w:val="TJ1"/>
        <w:rPr>
          <w:rFonts w:eastAsiaTheme="minorEastAsia"/>
          <w:sz w:val="22"/>
          <w:szCs w:val="22"/>
          <w:lang w:val="hu-HU" w:eastAsia="hu-HU" w:bidi="ar-SA"/>
        </w:rPr>
      </w:pPr>
      <w:hyperlink w:anchor="_Toc164861062" w:history="1">
        <w:r w:rsidR="00F4202E" w:rsidRPr="0098310D">
          <w:rPr>
            <w:rStyle w:val="Hiperhivatkozs"/>
            <w:lang w:val="hu-HU"/>
          </w:rPr>
          <w:t>7. Gyorsparancsok – gombkombinációk</w:t>
        </w:r>
        <w:r w:rsidR="00F4202E">
          <w:rPr>
            <w:webHidden/>
          </w:rPr>
          <w:tab/>
        </w:r>
        <w:r w:rsidR="00F4202E">
          <w:rPr>
            <w:webHidden/>
          </w:rPr>
          <w:fldChar w:fldCharType="begin"/>
        </w:r>
        <w:r w:rsidR="00F4202E">
          <w:rPr>
            <w:webHidden/>
          </w:rPr>
          <w:instrText xml:space="preserve"> PAGEREF _Toc164861062 \h </w:instrText>
        </w:r>
        <w:r w:rsidR="00F4202E">
          <w:rPr>
            <w:webHidden/>
          </w:rPr>
        </w:r>
        <w:r w:rsidR="00F4202E">
          <w:rPr>
            <w:webHidden/>
          </w:rPr>
          <w:fldChar w:fldCharType="separate"/>
        </w:r>
        <w:r w:rsidR="00F4202E">
          <w:rPr>
            <w:webHidden/>
          </w:rPr>
          <w:t>14</w:t>
        </w:r>
        <w:r w:rsidR="00F4202E">
          <w:rPr>
            <w:webHidden/>
          </w:rPr>
          <w:fldChar w:fldCharType="end"/>
        </w:r>
      </w:hyperlink>
    </w:p>
    <w:p w14:paraId="49CBF4DD" w14:textId="025EBC64" w:rsidR="00F4202E" w:rsidRDefault="00E1350F">
      <w:pPr>
        <w:pStyle w:val="TJ1"/>
        <w:rPr>
          <w:rFonts w:eastAsiaTheme="minorEastAsia"/>
          <w:sz w:val="22"/>
          <w:szCs w:val="22"/>
          <w:lang w:val="hu-HU" w:eastAsia="hu-HU" w:bidi="ar-SA"/>
        </w:rPr>
      </w:pPr>
      <w:hyperlink w:anchor="_Toc164861063" w:history="1">
        <w:r w:rsidR="00F4202E" w:rsidRPr="0098310D">
          <w:rPr>
            <w:rStyle w:val="Hiperhivatkozs"/>
          </w:rPr>
          <w:t>8.  Biztonsági előírások</w:t>
        </w:r>
        <w:r w:rsidR="00F4202E">
          <w:rPr>
            <w:webHidden/>
          </w:rPr>
          <w:tab/>
        </w:r>
        <w:r w:rsidR="00F4202E">
          <w:rPr>
            <w:webHidden/>
          </w:rPr>
          <w:fldChar w:fldCharType="begin"/>
        </w:r>
        <w:r w:rsidR="00F4202E">
          <w:rPr>
            <w:webHidden/>
          </w:rPr>
          <w:instrText xml:space="preserve"> PAGEREF _Toc164861063 \h </w:instrText>
        </w:r>
        <w:r w:rsidR="00F4202E">
          <w:rPr>
            <w:webHidden/>
          </w:rPr>
        </w:r>
        <w:r w:rsidR="00F4202E">
          <w:rPr>
            <w:webHidden/>
          </w:rPr>
          <w:fldChar w:fldCharType="separate"/>
        </w:r>
        <w:r w:rsidR="00F4202E">
          <w:rPr>
            <w:webHidden/>
          </w:rPr>
          <w:t>14</w:t>
        </w:r>
        <w:r w:rsidR="00F4202E">
          <w:rPr>
            <w:webHidden/>
          </w:rPr>
          <w:fldChar w:fldCharType="end"/>
        </w:r>
      </w:hyperlink>
    </w:p>
    <w:p w14:paraId="307D9455" w14:textId="3A171F3A" w:rsidR="00F4202E" w:rsidRDefault="00E1350F">
      <w:pPr>
        <w:pStyle w:val="TJ1"/>
        <w:rPr>
          <w:rFonts w:eastAsiaTheme="minorEastAsia"/>
          <w:sz w:val="22"/>
          <w:szCs w:val="22"/>
          <w:lang w:val="hu-HU" w:eastAsia="hu-HU" w:bidi="ar-SA"/>
        </w:rPr>
      </w:pPr>
      <w:hyperlink w:anchor="_Toc164861064" w:history="1">
        <w:r w:rsidR="00F4202E" w:rsidRPr="0098310D">
          <w:rPr>
            <w:rStyle w:val="Hiperhivatkozs"/>
          </w:rPr>
          <w:t xml:space="preserve">9.  </w:t>
        </w:r>
        <w:r w:rsidR="00F4202E" w:rsidRPr="0098310D">
          <w:rPr>
            <w:rStyle w:val="Hiperhivatkozs"/>
            <w:lang w:val="hu-HU"/>
          </w:rPr>
          <w:t>Hibaelhárítás</w:t>
        </w:r>
        <w:r w:rsidR="00F4202E">
          <w:rPr>
            <w:webHidden/>
          </w:rPr>
          <w:tab/>
        </w:r>
        <w:r w:rsidR="00F4202E">
          <w:rPr>
            <w:webHidden/>
          </w:rPr>
          <w:fldChar w:fldCharType="begin"/>
        </w:r>
        <w:r w:rsidR="00F4202E">
          <w:rPr>
            <w:webHidden/>
          </w:rPr>
          <w:instrText xml:space="preserve"> PAGEREF _Toc164861064 \h </w:instrText>
        </w:r>
        <w:r w:rsidR="00F4202E">
          <w:rPr>
            <w:webHidden/>
          </w:rPr>
        </w:r>
        <w:r w:rsidR="00F4202E">
          <w:rPr>
            <w:webHidden/>
          </w:rPr>
          <w:fldChar w:fldCharType="separate"/>
        </w:r>
        <w:r w:rsidR="00F4202E">
          <w:rPr>
            <w:webHidden/>
          </w:rPr>
          <w:t>15</w:t>
        </w:r>
        <w:r w:rsidR="00F4202E">
          <w:rPr>
            <w:webHidden/>
          </w:rPr>
          <w:fldChar w:fldCharType="end"/>
        </w:r>
      </w:hyperlink>
    </w:p>
    <w:p w14:paraId="5CB056BF" w14:textId="147697B9" w:rsidR="00F4202E" w:rsidRDefault="00E1350F">
      <w:pPr>
        <w:pStyle w:val="TJ1"/>
        <w:rPr>
          <w:rFonts w:eastAsiaTheme="minorEastAsia"/>
          <w:sz w:val="22"/>
          <w:szCs w:val="22"/>
          <w:lang w:val="hu-HU" w:eastAsia="hu-HU" w:bidi="ar-SA"/>
        </w:rPr>
      </w:pPr>
      <w:hyperlink w:anchor="_Toc164861065" w:history="1">
        <w:r w:rsidR="00F4202E" w:rsidRPr="0098310D">
          <w:rPr>
            <w:rStyle w:val="Hiperhivatkozs"/>
            <w:lang w:val="hu-HU"/>
          </w:rPr>
          <w:t>10.  Tisztítás</w:t>
        </w:r>
        <w:r w:rsidR="00F4202E">
          <w:rPr>
            <w:webHidden/>
          </w:rPr>
          <w:tab/>
        </w:r>
        <w:r w:rsidR="00F4202E">
          <w:rPr>
            <w:webHidden/>
          </w:rPr>
          <w:fldChar w:fldCharType="begin"/>
        </w:r>
        <w:r w:rsidR="00F4202E">
          <w:rPr>
            <w:webHidden/>
          </w:rPr>
          <w:instrText xml:space="preserve"> PAGEREF _Toc164861065 \h </w:instrText>
        </w:r>
        <w:r w:rsidR="00F4202E">
          <w:rPr>
            <w:webHidden/>
          </w:rPr>
        </w:r>
        <w:r w:rsidR="00F4202E">
          <w:rPr>
            <w:webHidden/>
          </w:rPr>
          <w:fldChar w:fldCharType="separate"/>
        </w:r>
        <w:r w:rsidR="00F4202E">
          <w:rPr>
            <w:webHidden/>
          </w:rPr>
          <w:t>15</w:t>
        </w:r>
        <w:r w:rsidR="00F4202E">
          <w:rPr>
            <w:webHidden/>
          </w:rPr>
          <w:fldChar w:fldCharType="end"/>
        </w:r>
      </w:hyperlink>
    </w:p>
    <w:p w14:paraId="73FCBD5E" w14:textId="4127E5A3" w:rsidR="00F4202E" w:rsidRDefault="00E1350F">
      <w:pPr>
        <w:pStyle w:val="TJ1"/>
        <w:rPr>
          <w:rFonts w:eastAsiaTheme="minorEastAsia"/>
          <w:sz w:val="22"/>
          <w:szCs w:val="22"/>
          <w:lang w:val="hu-HU" w:eastAsia="hu-HU" w:bidi="ar-SA"/>
        </w:rPr>
      </w:pPr>
      <w:hyperlink w:anchor="_Toc164861066" w:history="1">
        <w:r w:rsidR="00F4202E" w:rsidRPr="0098310D">
          <w:rPr>
            <w:rStyle w:val="Hiperhivatkozs"/>
          </w:rPr>
          <w:t>11. Műszaki adatok</w:t>
        </w:r>
        <w:r w:rsidR="00F4202E">
          <w:rPr>
            <w:webHidden/>
          </w:rPr>
          <w:tab/>
        </w:r>
        <w:r w:rsidR="00F4202E">
          <w:rPr>
            <w:webHidden/>
          </w:rPr>
          <w:fldChar w:fldCharType="begin"/>
        </w:r>
        <w:r w:rsidR="00F4202E">
          <w:rPr>
            <w:webHidden/>
          </w:rPr>
          <w:instrText xml:space="preserve"> PAGEREF _Toc164861066 \h </w:instrText>
        </w:r>
        <w:r w:rsidR="00F4202E">
          <w:rPr>
            <w:webHidden/>
          </w:rPr>
        </w:r>
        <w:r w:rsidR="00F4202E">
          <w:rPr>
            <w:webHidden/>
          </w:rPr>
          <w:fldChar w:fldCharType="separate"/>
        </w:r>
        <w:r w:rsidR="00F4202E">
          <w:rPr>
            <w:webHidden/>
          </w:rPr>
          <w:t>16</w:t>
        </w:r>
        <w:r w:rsidR="00F4202E">
          <w:rPr>
            <w:webHidden/>
          </w:rPr>
          <w:fldChar w:fldCharType="end"/>
        </w:r>
      </w:hyperlink>
    </w:p>
    <w:p w14:paraId="41F9B323" w14:textId="37540CE1" w:rsidR="00F4202E" w:rsidRDefault="00E1350F">
      <w:pPr>
        <w:pStyle w:val="TJ1"/>
        <w:rPr>
          <w:rFonts w:eastAsiaTheme="minorEastAsia"/>
          <w:sz w:val="22"/>
          <w:szCs w:val="22"/>
          <w:lang w:val="hu-HU" w:eastAsia="hu-HU" w:bidi="ar-SA"/>
        </w:rPr>
      </w:pPr>
      <w:hyperlink w:anchor="_Toc164861067" w:history="1">
        <w:r w:rsidR="00F4202E" w:rsidRPr="0098310D">
          <w:rPr>
            <w:rStyle w:val="Hiperhivatkozs"/>
            <w:lang w:val="de-DE"/>
          </w:rPr>
          <w:t>12.  Gyártó</w:t>
        </w:r>
        <w:r w:rsidR="00F4202E">
          <w:rPr>
            <w:webHidden/>
          </w:rPr>
          <w:tab/>
        </w:r>
        <w:r w:rsidR="00F4202E">
          <w:rPr>
            <w:webHidden/>
          </w:rPr>
          <w:fldChar w:fldCharType="begin"/>
        </w:r>
        <w:r w:rsidR="00F4202E">
          <w:rPr>
            <w:webHidden/>
          </w:rPr>
          <w:instrText xml:space="preserve"> PAGEREF _Toc164861067 \h </w:instrText>
        </w:r>
        <w:r w:rsidR="00F4202E">
          <w:rPr>
            <w:webHidden/>
          </w:rPr>
        </w:r>
        <w:r w:rsidR="00F4202E">
          <w:rPr>
            <w:webHidden/>
          </w:rPr>
          <w:fldChar w:fldCharType="separate"/>
        </w:r>
        <w:r w:rsidR="00F4202E">
          <w:rPr>
            <w:webHidden/>
          </w:rPr>
          <w:t>17</w:t>
        </w:r>
        <w:r w:rsidR="00F4202E">
          <w:rPr>
            <w:webHidden/>
          </w:rPr>
          <w:fldChar w:fldCharType="end"/>
        </w:r>
      </w:hyperlink>
    </w:p>
    <w:p w14:paraId="235A2673" w14:textId="61236E13" w:rsidR="00F4202E" w:rsidRDefault="00E1350F">
      <w:pPr>
        <w:pStyle w:val="TJ1"/>
        <w:rPr>
          <w:rFonts w:eastAsiaTheme="minorEastAsia"/>
          <w:sz w:val="22"/>
          <w:szCs w:val="22"/>
          <w:lang w:val="hu-HU" w:eastAsia="hu-HU" w:bidi="ar-SA"/>
        </w:rPr>
      </w:pPr>
      <w:hyperlink w:anchor="_Toc164861068" w:history="1">
        <w:r w:rsidR="00F4202E" w:rsidRPr="0098310D">
          <w:rPr>
            <w:rStyle w:val="Hiperhivatkozs"/>
            <w:lang w:val="de-DE"/>
          </w:rPr>
          <w:t>13.  Forgalmazó</w:t>
        </w:r>
        <w:r w:rsidR="00F4202E">
          <w:rPr>
            <w:webHidden/>
          </w:rPr>
          <w:tab/>
        </w:r>
        <w:r w:rsidR="00F4202E">
          <w:rPr>
            <w:webHidden/>
          </w:rPr>
          <w:fldChar w:fldCharType="begin"/>
        </w:r>
        <w:r w:rsidR="00F4202E">
          <w:rPr>
            <w:webHidden/>
          </w:rPr>
          <w:instrText xml:space="preserve"> PAGEREF _Toc164861068 \h </w:instrText>
        </w:r>
        <w:r w:rsidR="00F4202E">
          <w:rPr>
            <w:webHidden/>
          </w:rPr>
        </w:r>
        <w:r w:rsidR="00F4202E">
          <w:rPr>
            <w:webHidden/>
          </w:rPr>
          <w:fldChar w:fldCharType="separate"/>
        </w:r>
        <w:r w:rsidR="00F4202E">
          <w:rPr>
            <w:webHidden/>
          </w:rPr>
          <w:t>17</w:t>
        </w:r>
        <w:r w:rsidR="00F4202E">
          <w:rPr>
            <w:webHidden/>
          </w:rPr>
          <w:fldChar w:fldCharType="end"/>
        </w:r>
      </w:hyperlink>
    </w:p>
    <w:p w14:paraId="5D19A822" w14:textId="0BE98C52" w:rsidR="00B12FC6" w:rsidRDefault="009A26F5" w:rsidP="00F4202E">
      <w:pPr>
        <w:pStyle w:val="TJ1"/>
      </w:pPr>
      <w:r w:rsidRPr="00F70E69">
        <w:fldChar w:fldCharType="end"/>
      </w:r>
      <w:r w:rsidR="00B12FC6">
        <w:br w:type="page"/>
      </w:r>
    </w:p>
    <w:p w14:paraId="3C5404E9" w14:textId="77777777" w:rsidR="00905640" w:rsidRDefault="00905640" w:rsidP="008C6496">
      <w:pPr>
        <w:pStyle w:val="TJ1"/>
      </w:pPr>
    </w:p>
    <w:p w14:paraId="7E4D1FFB" w14:textId="77777777" w:rsidR="00B44B24" w:rsidRPr="00F70E69" w:rsidRDefault="00B44B24" w:rsidP="00235D01">
      <w:pPr>
        <w:pStyle w:val="Cmsor1"/>
        <w:rPr>
          <w:sz w:val="36"/>
          <w:szCs w:val="36"/>
          <w:lang w:val="de-AT"/>
        </w:rPr>
      </w:pPr>
      <w:bookmarkStart w:id="0" w:name="_Toc164861047"/>
      <w:r w:rsidRPr="00F70E69">
        <w:rPr>
          <w:sz w:val="36"/>
          <w:szCs w:val="36"/>
          <w:lang w:val="de-AT"/>
        </w:rPr>
        <w:t>1</w:t>
      </w:r>
      <w:r w:rsidR="00235D01" w:rsidRPr="00F70E69">
        <w:rPr>
          <w:sz w:val="36"/>
          <w:szCs w:val="36"/>
          <w:lang w:val="de-AT"/>
        </w:rPr>
        <w:t>.</w:t>
      </w:r>
      <w:r w:rsidRPr="00F70E69">
        <w:rPr>
          <w:sz w:val="36"/>
          <w:szCs w:val="36"/>
          <w:lang w:val="de-AT"/>
        </w:rPr>
        <w:t xml:space="preserve">  </w:t>
      </w:r>
      <w:r w:rsidR="005A0C64">
        <w:rPr>
          <w:sz w:val="36"/>
          <w:szCs w:val="36"/>
          <w:lang w:val="de-AT"/>
        </w:rPr>
        <w:t>Bevezetés</w:t>
      </w:r>
      <w:bookmarkEnd w:id="0"/>
    </w:p>
    <w:p w14:paraId="6FD0C901" w14:textId="77777777" w:rsidR="00AA01E0" w:rsidRPr="00F70E69" w:rsidRDefault="00AA01E0">
      <w:pPr>
        <w:jc w:val="both"/>
        <w:rPr>
          <w:rFonts w:ascii="Arial" w:hAnsi="Arial" w:cs="Arial"/>
          <w:sz w:val="16"/>
          <w:szCs w:val="16"/>
          <w:lang w:val="de-AT"/>
        </w:rPr>
      </w:pPr>
    </w:p>
    <w:p w14:paraId="37BC3010" w14:textId="77777777" w:rsidR="00B44B24" w:rsidRPr="00D54B98" w:rsidRDefault="005A0C64">
      <w:pPr>
        <w:jc w:val="both"/>
        <w:rPr>
          <w:rFonts w:ascii="Arial" w:hAnsi="Arial" w:cs="Arial"/>
          <w:sz w:val="32"/>
          <w:szCs w:val="32"/>
          <w:lang w:val="hu-HU"/>
        </w:rPr>
      </w:pPr>
      <w:r w:rsidRPr="00D54B98">
        <w:rPr>
          <w:rFonts w:ascii="Arial" w:hAnsi="Arial" w:cs="Arial"/>
          <w:sz w:val="32"/>
          <w:szCs w:val="32"/>
          <w:lang w:val="hu-HU"/>
        </w:rPr>
        <w:t xml:space="preserve">A </w:t>
      </w:r>
      <w:proofErr w:type="spellStart"/>
      <w:r w:rsidRPr="00D54B98">
        <w:rPr>
          <w:rFonts w:ascii="Arial" w:hAnsi="Arial" w:cs="Arial"/>
          <w:sz w:val="32"/>
          <w:szCs w:val="32"/>
          <w:lang w:val="hu-HU"/>
        </w:rPr>
        <w:t>Tape</w:t>
      </w:r>
      <w:proofErr w:type="spellEnd"/>
      <w:r w:rsidRPr="00D54B98">
        <w:rPr>
          <w:rFonts w:ascii="Arial" w:hAnsi="Arial" w:cs="Arial"/>
          <w:sz w:val="32"/>
          <w:szCs w:val="32"/>
          <w:lang w:val="hu-HU"/>
        </w:rPr>
        <w:t xml:space="preserve"> King egy vékony, németül beszélő, 5 méter hosszú, hangos szögmérő és vízszintmérő funkcióval ellátott mérőszalag</w:t>
      </w:r>
      <w:r w:rsidR="00B44B24" w:rsidRPr="00D54B98">
        <w:rPr>
          <w:rFonts w:ascii="Arial" w:hAnsi="Arial" w:cs="Arial"/>
          <w:sz w:val="32"/>
          <w:szCs w:val="32"/>
          <w:lang w:val="hu-HU"/>
        </w:rPr>
        <w:t>.</w:t>
      </w:r>
    </w:p>
    <w:tbl>
      <w:tblPr>
        <w:tblpPr w:leftFromText="141" w:rightFromText="141" w:vertAnchor="text" w:horzAnchor="margin" w:tblpXSpec="center" w:tblpY="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70" w:type="dxa"/>
          <w:left w:w="170" w:type="dxa"/>
          <w:bottom w:w="170" w:type="dxa"/>
          <w:right w:w="170" w:type="dxa"/>
        </w:tblCellMar>
        <w:tblLook w:val="04A0" w:firstRow="1" w:lastRow="0" w:firstColumn="1" w:lastColumn="0" w:noHBand="0" w:noVBand="1"/>
      </w:tblPr>
      <w:tblGrid>
        <w:gridCol w:w="1301"/>
        <w:gridCol w:w="8617"/>
      </w:tblGrid>
      <w:tr w:rsidR="00B44B24" w:rsidRPr="0085687E" w14:paraId="3A1A016B" w14:textId="77777777" w:rsidTr="00AA01E0">
        <w:trPr>
          <w:trHeight w:val="3086"/>
        </w:trPr>
        <w:tc>
          <w:tcPr>
            <w:tcW w:w="1301" w:type="dxa"/>
            <w:vAlign w:val="center"/>
          </w:tcPr>
          <w:p w14:paraId="498CA3AA" w14:textId="77777777" w:rsidR="00B44B24" w:rsidRPr="00D54B98" w:rsidRDefault="00A17250">
            <w:pPr>
              <w:jc w:val="center"/>
              <w:rPr>
                <w:rFonts w:ascii="Arial" w:eastAsia="SimSun" w:hAnsi="Arial"/>
                <w:bCs/>
                <w:color w:val="000000"/>
                <w:kern w:val="28"/>
                <w:sz w:val="30"/>
                <w:szCs w:val="32"/>
                <w:lang w:val="hu-HU" w:eastAsia="de-DE"/>
              </w:rPr>
            </w:pPr>
            <w:r w:rsidRPr="00D54B98">
              <w:rPr>
                <w:rFonts w:ascii="Arial" w:eastAsia="SimSun" w:hAnsi="Arial"/>
                <w:bCs/>
                <w:noProof/>
                <w:color w:val="000000"/>
                <w:kern w:val="28"/>
                <w:sz w:val="30"/>
                <w:szCs w:val="32"/>
                <w:lang w:val="hu-HU" w:eastAsia="hu-HU" w:bidi="ar-SA"/>
              </w:rPr>
              <w:drawing>
                <wp:inline distT="0" distB="0" distL="0" distR="0" wp14:anchorId="00A47E63" wp14:editId="41913F42">
                  <wp:extent cx="610235" cy="610235"/>
                  <wp:effectExtent l="0" t="0" r="0" b="0"/>
                  <wp:docPr id="3" name="Grafik 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 "/>
                          <pic:cNvPicPr>
                            <a:picLocks noChangeAspect="1" noChangeArrowheads="1"/>
                          </pic:cNvPicPr>
                        </pic:nvPicPr>
                        <pic:blipFill>
                          <a:blip r:embed="rId9" cstate="print"/>
                          <a:srcRect/>
                          <a:stretch>
                            <a:fillRect/>
                          </a:stretch>
                        </pic:blipFill>
                        <pic:spPr bwMode="auto">
                          <a:xfrm>
                            <a:off x="0" y="0"/>
                            <a:ext cx="610235" cy="610235"/>
                          </a:xfrm>
                          <a:prstGeom prst="rect">
                            <a:avLst/>
                          </a:prstGeom>
                          <a:noFill/>
                          <a:ln w="9525">
                            <a:noFill/>
                            <a:miter lim="800000"/>
                            <a:headEnd/>
                            <a:tailEnd/>
                          </a:ln>
                        </pic:spPr>
                      </pic:pic>
                    </a:graphicData>
                  </a:graphic>
                </wp:inline>
              </w:drawing>
            </w:r>
          </w:p>
        </w:tc>
        <w:tc>
          <w:tcPr>
            <w:tcW w:w="8617" w:type="dxa"/>
            <w:shd w:val="clear" w:color="auto" w:fill="FFFFFF"/>
            <w:tcMar>
              <w:top w:w="113" w:type="dxa"/>
              <w:bottom w:w="113" w:type="dxa"/>
            </w:tcMar>
            <w:vAlign w:val="center"/>
          </w:tcPr>
          <w:p w14:paraId="336F8008" w14:textId="77777777" w:rsidR="005A0C64" w:rsidRPr="00D54B98" w:rsidRDefault="005A0C64" w:rsidP="00AD2E52">
            <w:pPr>
              <w:jc w:val="both"/>
              <w:rPr>
                <w:rFonts w:ascii="Arial" w:hAnsi="Arial"/>
                <w:b/>
                <w:sz w:val="32"/>
                <w:szCs w:val="32"/>
                <w:lang w:val="hu-HU" w:eastAsia="de-DE"/>
              </w:rPr>
            </w:pPr>
            <w:r w:rsidRPr="00D54B98">
              <w:rPr>
                <w:rFonts w:ascii="Arial" w:hAnsi="Arial"/>
                <w:b/>
                <w:sz w:val="32"/>
                <w:szCs w:val="32"/>
                <w:lang w:val="hu-HU" w:eastAsia="de-DE"/>
              </w:rPr>
              <w:t>Gondosan olvassa át a használati útmutatót!</w:t>
            </w:r>
          </w:p>
          <w:p w14:paraId="578F937D" w14:textId="77777777" w:rsidR="00B44B24" w:rsidRPr="00D54B98" w:rsidRDefault="005A0C64" w:rsidP="00AD2E52">
            <w:pPr>
              <w:jc w:val="both"/>
              <w:rPr>
                <w:rFonts w:ascii="Arial" w:hAnsi="Arial" w:cs="Arial"/>
                <w:sz w:val="32"/>
                <w:szCs w:val="32"/>
                <w:lang w:val="hu-HU"/>
              </w:rPr>
            </w:pPr>
            <w:r w:rsidRPr="00D54B98">
              <w:rPr>
                <w:rFonts w:ascii="Arial" w:hAnsi="Arial" w:cs="Arial"/>
                <w:sz w:val="32"/>
                <w:szCs w:val="32"/>
                <w:lang w:val="hu-HU"/>
              </w:rPr>
              <w:t>Ne használja az eszközt, amíg gondosan át nem olvasta a használati útmutatót és nem ismerkedett meg az eszközzel és tartozékaival! Tartsa kéznél a használati útmutatót és tárolja a készülékkel együtt, hogy bármikor gyorsan választ kaphasson a felmerülő kérdésekre</w:t>
            </w:r>
            <w:r w:rsidR="00B44B24" w:rsidRPr="00D54B98">
              <w:rPr>
                <w:rFonts w:ascii="Arial" w:hAnsi="Arial" w:cs="Arial"/>
                <w:sz w:val="32"/>
                <w:szCs w:val="32"/>
                <w:lang w:val="hu-HU"/>
              </w:rPr>
              <w:t>.</w:t>
            </w:r>
          </w:p>
        </w:tc>
      </w:tr>
    </w:tbl>
    <w:p w14:paraId="12B54C00" w14:textId="77777777" w:rsidR="00B44B24" w:rsidRPr="005A0C64" w:rsidRDefault="00B44B24">
      <w:pPr>
        <w:jc w:val="both"/>
        <w:rPr>
          <w:rFonts w:ascii="Arial" w:hAnsi="Arial" w:cs="Arial"/>
          <w:sz w:val="32"/>
          <w:szCs w:val="32"/>
          <w:lang w:val="hu-HU"/>
        </w:rPr>
      </w:pPr>
    </w:p>
    <w:p w14:paraId="50316594" w14:textId="77777777" w:rsidR="00613D40" w:rsidRPr="00F70E69" w:rsidRDefault="00B44B24" w:rsidP="005A0C64">
      <w:pPr>
        <w:pStyle w:val="Cmsor1"/>
        <w:jc w:val="both"/>
        <w:rPr>
          <w:szCs w:val="32"/>
          <w:lang w:val="de-AT"/>
        </w:rPr>
      </w:pPr>
      <w:bookmarkStart w:id="1" w:name="_Toc164861048"/>
      <w:r w:rsidRPr="00F70E69">
        <w:rPr>
          <w:sz w:val="36"/>
          <w:szCs w:val="36"/>
          <w:lang w:val="de-AT"/>
        </w:rPr>
        <w:t>2</w:t>
      </w:r>
      <w:r w:rsidR="00F76F3E" w:rsidRPr="00F70E69">
        <w:rPr>
          <w:sz w:val="36"/>
          <w:szCs w:val="36"/>
          <w:lang w:val="de-AT"/>
        </w:rPr>
        <w:t>.</w:t>
      </w:r>
      <w:r w:rsidRPr="00F70E69">
        <w:rPr>
          <w:sz w:val="36"/>
          <w:szCs w:val="36"/>
          <w:lang w:val="de-AT"/>
        </w:rPr>
        <w:t xml:space="preserve">  </w:t>
      </w:r>
      <w:r w:rsidR="005A0C64">
        <w:rPr>
          <w:sz w:val="36"/>
          <w:szCs w:val="36"/>
          <w:lang w:val="de-AT"/>
        </w:rPr>
        <w:t>A készülék leírása</w:t>
      </w:r>
      <w:bookmarkEnd w:id="1"/>
    </w:p>
    <w:p w14:paraId="1212C6D8" w14:textId="77777777" w:rsidR="00594BD0" w:rsidRPr="00F70E69" w:rsidRDefault="00617559" w:rsidP="00613D40">
      <w:pPr>
        <w:jc w:val="center"/>
        <w:rPr>
          <w:rFonts w:ascii="Arial" w:hAnsi="Arial" w:cs="Arial"/>
          <w:b/>
          <w:bCs/>
          <w:sz w:val="28"/>
          <w:szCs w:val="28"/>
          <w:lang w:val="de-AT"/>
        </w:rPr>
      </w:pPr>
      <w:r w:rsidRPr="00F70E69">
        <w:rPr>
          <w:rFonts w:ascii="Arial" w:hAnsi="Arial" w:cs="Arial"/>
          <w:b/>
          <w:bCs/>
          <w:noProof/>
          <w:sz w:val="28"/>
          <w:szCs w:val="28"/>
          <w:lang w:val="hu-HU" w:eastAsia="hu-HU" w:bidi="ar-SA"/>
        </w:rPr>
        <w:drawing>
          <wp:inline distT="0" distB="0" distL="0" distR="0" wp14:anchorId="7C348FA8" wp14:editId="07780CAE">
            <wp:extent cx="5027133" cy="3259494"/>
            <wp:effectExtent l="0" t="0" r="254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ape King mit Tastenbelegun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84680" cy="3296807"/>
                    </a:xfrm>
                    <a:prstGeom prst="rect">
                      <a:avLst/>
                    </a:prstGeom>
                  </pic:spPr>
                </pic:pic>
              </a:graphicData>
            </a:graphic>
          </wp:inline>
        </w:drawing>
      </w:r>
    </w:p>
    <w:p w14:paraId="75630B68" w14:textId="77777777" w:rsidR="007C2FA3" w:rsidRPr="00F70E69" w:rsidRDefault="007C2FA3">
      <w:pPr>
        <w:rPr>
          <w:rFonts w:ascii="Arial" w:hAnsi="Arial" w:cs="Arial"/>
          <w:b/>
          <w:bCs/>
          <w:sz w:val="28"/>
          <w:szCs w:val="28"/>
          <w:lang w:val="de-AT"/>
        </w:rPr>
      </w:pPr>
    </w:p>
    <w:p w14:paraId="73B984CC" w14:textId="77777777" w:rsidR="00D54B98" w:rsidRDefault="00D54B98">
      <w:pPr>
        <w:rPr>
          <w:rFonts w:ascii="Arial" w:hAnsi="Arial" w:cs="Arial"/>
          <w:b/>
          <w:bCs/>
          <w:sz w:val="32"/>
          <w:szCs w:val="32"/>
          <w:u w:val="single"/>
          <w:lang w:val="de-AT"/>
        </w:rPr>
      </w:pPr>
      <w:r>
        <w:rPr>
          <w:rFonts w:ascii="Arial" w:hAnsi="Arial" w:cs="Arial"/>
          <w:b/>
          <w:bCs/>
          <w:sz w:val="32"/>
          <w:szCs w:val="32"/>
          <w:u w:val="single"/>
          <w:lang w:val="de-AT"/>
        </w:rPr>
        <w:br w:type="page"/>
      </w:r>
    </w:p>
    <w:p w14:paraId="2F28753B" w14:textId="77777777" w:rsidR="00AF6A2D" w:rsidRPr="00B12FC6" w:rsidRDefault="005A0C64" w:rsidP="00C9415E">
      <w:pPr>
        <w:rPr>
          <w:rFonts w:ascii="Arial" w:hAnsi="Arial" w:cs="Arial"/>
          <w:b/>
          <w:bCs/>
          <w:sz w:val="32"/>
          <w:szCs w:val="32"/>
          <w:u w:val="single"/>
          <w:lang w:val="hu-HU"/>
        </w:rPr>
      </w:pPr>
      <w:r w:rsidRPr="00B12FC6">
        <w:rPr>
          <w:rFonts w:ascii="Arial" w:hAnsi="Arial" w:cs="Arial"/>
          <w:b/>
          <w:bCs/>
          <w:sz w:val="32"/>
          <w:szCs w:val="32"/>
          <w:u w:val="single"/>
          <w:lang w:val="hu-HU"/>
        </w:rPr>
        <w:lastRenderedPageBreak/>
        <w:t>Kijelző</w:t>
      </w:r>
    </w:p>
    <w:p w14:paraId="3E261A4C" w14:textId="77777777" w:rsidR="00983E66" w:rsidRPr="00F70E69" w:rsidRDefault="00AF6A2D" w:rsidP="00AA01E0">
      <w:pPr>
        <w:tabs>
          <w:tab w:val="left" w:pos="1985"/>
          <w:tab w:val="left" w:pos="2552"/>
        </w:tabs>
        <w:spacing w:before="0" w:after="0" w:line="240" w:lineRule="auto"/>
        <w:ind w:left="1134"/>
        <w:rPr>
          <w:rFonts w:ascii="Arial" w:hAnsi="Arial" w:cs="Arial"/>
          <w:sz w:val="28"/>
          <w:szCs w:val="28"/>
          <w:lang w:val="de-AT"/>
        </w:rPr>
      </w:pPr>
      <w:r w:rsidRPr="00F70E69">
        <w:rPr>
          <w:rFonts w:ascii="Arial" w:hAnsi="Arial" w:cs="Arial"/>
          <w:noProof/>
          <w:sz w:val="28"/>
          <w:szCs w:val="28"/>
          <w:lang w:val="hu-HU" w:eastAsia="hu-HU" w:bidi="ar-SA"/>
        </w:rPr>
        <w:drawing>
          <wp:inline distT="0" distB="0" distL="0" distR="0" wp14:anchorId="238B3160" wp14:editId="2DF1F243">
            <wp:extent cx="4114800" cy="2314575"/>
            <wp:effectExtent l="0" t="0" r="0" b="9525"/>
            <wp:docPr id="14" name="Grafik 13" descr="Display Beschreib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play Beschreibung.jpg"/>
                    <pic:cNvPicPr/>
                  </pic:nvPicPr>
                  <pic:blipFill>
                    <a:blip r:embed="rId11" cstate="print"/>
                    <a:stretch>
                      <a:fillRect/>
                    </a:stretch>
                  </pic:blipFill>
                  <pic:spPr>
                    <a:xfrm>
                      <a:off x="0" y="0"/>
                      <a:ext cx="4120311" cy="2317675"/>
                    </a:xfrm>
                    <a:prstGeom prst="rect">
                      <a:avLst/>
                    </a:prstGeom>
                  </pic:spPr>
                </pic:pic>
              </a:graphicData>
            </a:graphic>
          </wp:inline>
        </w:drawing>
      </w:r>
    </w:p>
    <w:p w14:paraId="56CBA27C" w14:textId="77777777" w:rsidR="000D4916" w:rsidRPr="00D54B98" w:rsidRDefault="003F4836" w:rsidP="004825A7">
      <w:pPr>
        <w:tabs>
          <w:tab w:val="left" w:pos="1276"/>
        </w:tabs>
        <w:spacing w:before="0" w:after="0" w:line="240" w:lineRule="auto"/>
        <w:ind w:left="567"/>
        <w:jc w:val="both"/>
        <w:rPr>
          <w:rFonts w:ascii="Arial" w:hAnsi="Arial" w:cs="Arial"/>
          <w:sz w:val="32"/>
          <w:szCs w:val="32"/>
          <w:lang w:val="hu-HU"/>
        </w:rPr>
      </w:pPr>
      <w:r w:rsidRPr="00D54B98">
        <w:rPr>
          <w:rFonts w:ascii="Arial" w:hAnsi="Arial" w:cs="Arial"/>
          <w:sz w:val="32"/>
          <w:szCs w:val="32"/>
          <w:lang w:val="hu-HU"/>
        </w:rPr>
        <w:t>A</w:t>
      </w:r>
      <w:r w:rsidR="000167F2" w:rsidRPr="00D54B98">
        <w:rPr>
          <w:rFonts w:ascii="Arial" w:hAnsi="Arial" w:cs="Arial"/>
          <w:sz w:val="32"/>
          <w:szCs w:val="32"/>
          <w:lang w:val="hu-HU"/>
        </w:rPr>
        <w:t xml:space="preserve"> </w:t>
      </w:r>
      <w:r w:rsidR="004825A7" w:rsidRPr="00D54B98">
        <w:rPr>
          <w:rFonts w:ascii="Arial" w:hAnsi="Arial" w:cs="Arial"/>
          <w:sz w:val="32"/>
          <w:szCs w:val="32"/>
          <w:lang w:val="hu-HU"/>
        </w:rPr>
        <w:t xml:space="preserve"> </w:t>
      </w:r>
      <w:r w:rsidR="004825A7" w:rsidRPr="00D54B98">
        <w:rPr>
          <w:rFonts w:ascii="Arial" w:hAnsi="Arial" w:cs="Arial"/>
          <w:sz w:val="32"/>
          <w:szCs w:val="32"/>
          <w:lang w:val="hu-HU"/>
        </w:rPr>
        <w:sym w:font="Symbol" w:char="F0AE"/>
      </w:r>
      <w:r w:rsidR="004825A7" w:rsidRPr="00D54B98">
        <w:rPr>
          <w:rFonts w:ascii="Arial" w:hAnsi="Arial" w:cs="Arial"/>
          <w:sz w:val="32"/>
          <w:szCs w:val="32"/>
          <w:lang w:val="hu-HU"/>
        </w:rPr>
        <w:tab/>
      </w:r>
      <w:r w:rsidR="004825A7" w:rsidRPr="00D54B98">
        <w:rPr>
          <w:rFonts w:ascii="Arial" w:hAnsi="Arial" w:cs="Arial"/>
          <w:sz w:val="32"/>
          <w:szCs w:val="32"/>
          <w:lang w:val="hu-HU"/>
        </w:rPr>
        <w:tab/>
      </w:r>
      <w:r w:rsidR="005A0C64" w:rsidRPr="00D54B98">
        <w:rPr>
          <w:rFonts w:ascii="Arial" w:hAnsi="Arial" w:cs="Arial"/>
          <w:sz w:val="32"/>
          <w:szCs w:val="32"/>
          <w:lang w:val="hu-HU"/>
        </w:rPr>
        <w:t>Mérési eredmény</w:t>
      </w:r>
    </w:p>
    <w:p w14:paraId="5D2556D2" w14:textId="77777777" w:rsidR="00AA01E0" w:rsidRPr="00D54B98" w:rsidRDefault="00AA01E0" w:rsidP="00FA42F1">
      <w:pPr>
        <w:spacing w:before="0" w:after="0" w:line="240" w:lineRule="auto"/>
        <w:ind w:left="567"/>
        <w:jc w:val="both"/>
        <w:rPr>
          <w:rFonts w:ascii="Arial" w:hAnsi="Arial" w:cs="Arial"/>
          <w:sz w:val="16"/>
          <w:szCs w:val="16"/>
          <w:lang w:val="hu-HU"/>
        </w:rPr>
      </w:pPr>
    </w:p>
    <w:p w14:paraId="7C80A614" w14:textId="77777777" w:rsidR="003F4836" w:rsidRPr="00D54B98" w:rsidRDefault="003F4836" w:rsidP="004825A7">
      <w:pPr>
        <w:tabs>
          <w:tab w:val="left" w:pos="1418"/>
        </w:tabs>
        <w:spacing w:before="0" w:after="0" w:line="240" w:lineRule="auto"/>
        <w:ind w:left="567"/>
        <w:jc w:val="both"/>
        <w:rPr>
          <w:rFonts w:ascii="Arial" w:hAnsi="Arial" w:cs="Arial"/>
          <w:sz w:val="32"/>
          <w:szCs w:val="32"/>
          <w:lang w:val="hu-HU"/>
        </w:rPr>
      </w:pPr>
      <w:r w:rsidRPr="00D54B98">
        <w:rPr>
          <w:rFonts w:ascii="Arial" w:hAnsi="Arial" w:cs="Arial"/>
          <w:sz w:val="32"/>
          <w:szCs w:val="32"/>
          <w:lang w:val="hu-HU"/>
        </w:rPr>
        <w:t>B</w:t>
      </w:r>
      <w:r w:rsidR="004825A7" w:rsidRPr="00D54B98">
        <w:rPr>
          <w:rFonts w:ascii="Arial" w:hAnsi="Arial" w:cs="Arial"/>
          <w:sz w:val="32"/>
          <w:szCs w:val="32"/>
          <w:lang w:val="hu-HU"/>
        </w:rPr>
        <w:t xml:space="preserve">  </w:t>
      </w:r>
      <w:r w:rsidR="004825A7" w:rsidRPr="00D54B98">
        <w:rPr>
          <w:rFonts w:ascii="Arial" w:hAnsi="Arial" w:cs="Arial"/>
          <w:sz w:val="32"/>
          <w:szCs w:val="32"/>
          <w:lang w:val="hu-HU"/>
        </w:rPr>
        <w:sym w:font="Symbol" w:char="F0AE"/>
      </w:r>
      <w:r w:rsidR="004825A7" w:rsidRPr="00D54B98">
        <w:rPr>
          <w:rFonts w:ascii="Arial" w:hAnsi="Arial" w:cs="Arial"/>
          <w:sz w:val="32"/>
          <w:szCs w:val="32"/>
          <w:lang w:val="hu-HU"/>
        </w:rPr>
        <w:tab/>
      </w:r>
      <w:r w:rsidR="005A0C64" w:rsidRPr="00D54B98">
        <w:rPr>
          <w:rFonts w:ascii="Arial" w:hAnsi="Arial" w:cs="Arial"/>
          <w:sz w:val="32"/>
          <w:szCs w:val="32"/>
          <w:lang w:val="hu-HU"/>
        </w:rPr>
        <w:t>Hüvelyk törtszámban</w:t>
      </w:r>
      <w:r w:rsidRPr="00D54B98">
        <w:rPr>
          <w:rFonts w:ascii="Arial" w:hAnsi="Arial" w:cs="Arial"/>
          <w:sz w:val="32"/>
          <w:szCs w:val="32"/>
          <w:lang w:val="hu-HU"/>
        </w:rPr>
        <w:t xml:space="preserve"> </w:t>
      </w:r>
      <w:r w:rsidR="008356D2" w:rsidRPr="00D54B98">
        <w:rPr>
          <w:rFonts w:ascii="Arial" w:hAnsi="Arial" w:cs="Arial"/>
          <w:sz w:val="32"/>
          <w:szCs w:val="32"/>
          <w:lang w:val="hu-HU"/>
        </w:rPr>
        <w:t>(</w:t>
      </w:r>
      <w:r w:rsidR="000007E8" w:rsidRPr="00D54B98">
        <w:rPr>
          <w:rFonts w:ascii="Arial" w:hAnsi="Arial" w:cs="Arial"/>
          <w:sz w:val="32"/>
          <w:szCs w:val="32"/>
          <w:lang w:val="hu-HU"/>
        </w:rPr>
        <w:t>angolszász mértékegység esetén</w:t>
      </w:r>
      <w:r w:rsidRPr="00D54B98">
        <w:rPr>
          <w:rFonts w:ascii="Arial" w:hAnsi="Arial" w:cs="Arial"/>
          <w:sz w:val="32"/>
          <w:szCs w:val="32"/>
          <w:lang w:val="hu-HU"/>
        </w:rPr>
        <w:t>)</w:t>
      </w:r>
    </w:p>
    <w:p w14:paraId="6E704DC4" w14:textId="77777777" w:rsidR="00AA01E0" w:rsidRPr="00D54B98" w:rsidRDefault="00AA01E0" w:rsidP="00FA42F1">
      <w:pPr>
        <w:spacing w:before="0" w:after="0" w:line="240" w:lineRule="auto"/>
        <w:ind w:left="567"/>
        <w:jc w:val="both"/>
        <w:rPr>
          <w:rFonts w:ascii="Arial" w:hAnsi="Arial" w:cs="Arial"/>
          <w:sz w:val="16"/>
          <w:szCs w:val="16"/>
          <w:lang w:val="hu-HU"/>
        </w:rPr>
      </w:pPr>
    </w:p>
    <w:p w14:paraId="656445D2" w14:textId="77777777" w:rsidR="003F4836" w:rsidRPr="00D54B98" w:rsidRDefault="005644D1" w:rsidP="00FA42F1">
      <w:pPr>
        <w:spacing w:before="0" w:after="0" w:line="240" w:lineRule="auto"/>
        <w:ind w:left="567"/>
        <w:jc w:val="both"/>
        <w:rPr>
          <w:rFonts w:ascii="Arial" w:hAnsi="Arial" w:cs="Arial"/>
          <w:sz w:val="32"/>
          <w:szCs w:val="32"/>
          <w:lang w:val="hu-HU"/>
        </w:rPr>
      </w:pPr>
      <w:r w:rsidRPr="00D54B98">
        <w:rPr>
          <w:rFonts w:ascii="Arial" w:hAnsi="Arial" w:cs="Arial"/>
          <w:sz w:val="32"/>
          <w:szCs w:val="32"/>
          <w:lang w:val="hu-HU"/>
        </w:rPr>
        <w:t>C</w:t>
      </w:r>
      <w:r w:rsidR="004825A7" w:rsidRPr="00D54B98">
        <w:rPr>
          <w:rFonts w:ascii="Arial" w:hAnsi="Arial" w:cs="Arial"/>
          <w:sz w:val="32"/>
          <w:szCs w:val="32"/>
          <w:lang w:val="hu-HU"/>
        </w:rPr>
        <w:t xml:space="preserve">  </w:t>
      </w:r>
      <w:r w:rsidR="004825A7" w:rsidRPr="00D54B98">
        <w:rPr>
          <w:rFonts w:ascii="Arial" w:hAnsi="Arial" w:cs="Arial"/>
          <w:sz w:val="32"/>
          <w:szCs w:val="32"/>
          <w:lang w:val="hu-HU"/>
        </w:rPr>
        <w:sym w:font="Symbol" w:char="F0AE"/>
      </w:r>
      <w:r w:rsidR="004825A7" w:rsidRPr="00D54B98">
        <w:rPr>
          <w:rFonts w:ascii="Arial" w:hAnsi="Arial" w:cs="Arial"/>
          <w:sz w:val="32"/>
          <w:szCs w:val="32"/>
          <w:lang w:val="hu-HU"/>
        </w:rPr>
        <w:tab/>
      </w:r>
      <w:r w:rsidR="000007E8" w:rsidRPr="00D54B98">
        <w:rPr>
          <w:rFonts w:ascii="Arial" w:hAnsi="Arial" w:cs="Arial"/>
          <w:sz w:val="32"/>
          <w:szCs w:val="32"/>
          <w:lang w:val="hu-HU"/>
        </w:rPr>
        <w:t>Mértékegység</w:t>
      </w:r>
      <w:r w:rsidR="008356D2" w:rsidRPr="00D54B98">
        <w:rPr>
          <w:rFonts w:ascii="Arial" w:hAnsi="Arial" w:cs="Arial"/>
          <w:sz w:val="32"/>
          <w:szCs w:val="32"/>
          <w:lang w:val="hu-HU"/>
        </w:rPr>
        <w:t xml:space="preserve">: </w:t>
      </w:r>
      <w:r w:rsidR="000007E8" w:rsidRPr="00D54B98">
        <w:rPr>
          <w:rFonts w:ascii="Arial" w:hAnsi="Arial" w:cs="Arial"/>
          <w:sz w:val="32"/>
          <w:szCs w:val="32"/>
          <w:lang w:val="hu-HU"/>
        </w:rPr>
        <w:t>Metrikus vagy angolszász</w:t>
      </w:r>
    </w:p>
    <w:p w14:paraId="52D77F9A" w14:textId="77777777" w:rsidR="00AA01E0" w:rsidRPr="00D54B98" w:rsidRDefault="00AA01E0" w:rsidP="00FA42F1">
      <w:pPr>
        <w:spacing w:before="0" w:after="0" w:line="240" w:lineRule="auto"/>
        <w:ind w:left="567"/>
        <w:jc w:val="both"/>
        <w:rPr>
          <w:rFonts w:ascii="Arial" w:hAnsi="Arial" w:cs="Arial"/>
          <w:sz w:val="16"/>
          <w:szCs w:val="16"/>
          <w:lang w:val="hu-HU"/>
        </w:rPr>
      </w:pPr>
    </w:p>
    <w:p w14:paraId="30470984" w14:textId="77777777" w:rsidR="000D4916" w:rsidRPr="00D54B98" w:rsidRDefault="003F4836" w:rsidP="00FA42F1">
      <w:pPr>
        <w:spacing w:before="0" w:after="0" w:line="240" w:lineRule="auto"/>
        <w:ind w:left="567"/>
        <w:jc w:val="both"/>
        <w:rPr>
          <w:rFonts w:ascii="Arial" w:hAnsi="Arial" w:cs="Arial"/>
          <w:sz w:val="32"/>
          <w:szCs w:val="32"/>
          <w:lang w:val="hu-HU"/>
        </w:rPr>
      </w:pPr>
      <w:r w:rsidRPr="00D54B98">
        <w:rPr>
          <w:rFonts w:ascii="Arial" w:hAnsi="Arial" w:cs="Arial"/>
          <w:sz w:val="32"/>
          <w:szCs w:val="32"/>
          <w:lang w:val="hu-HU"/>
        </w:rPr>
        <w:t>D</w:t>
      </w:r>
      <w:r w:rsidR="004825A7" w:rsidRPr="00D54B98">
        <w:rPr>
          <w:rFonts w:ascii="Arial" w:hAnsi="Arial" w:cs="Arial"/>
          <w:sz w:val="32"/>
          <w:szCs w:val="32"/>
          <w:lang w:val="hu-HU"/>
        </w:rPr>
        <w:t xml:space="preserve">  </w:t>
      </w:r>
      <w:r w:rsidR="004825A7" w:rsidRPr="00D54B98">
        <w:rPr>
          <w:rFonts w:ascii="Arial" w:hAnsi="Arial" w:cs="Arial"/>
          <w:sz w:val="32"/>
          <w:szCs w:val="32"/>
          <w:lang w:val="hu-HU"/>
        </w:rPr>
        <w:sym w:font="Symbol" w:char="F0AE"/>
      </w:r>
      <w:r w:rsidR="004825A7" w:rsidRPr="00D54B98">
        <w:rPr>
          <w:rFonts w:ascii="Arial" w:hAnsi="Arial" w:cs="Arial"/>
          <w:sz w:val="32"/>
          <w:szCs w:val="32"/>
          <w:lang w:val="hu-HU"/>
        </w:rPr>
        <w:tab/>
      </w:r>
      <w:r w:rsidR="000007E8" w:rsidRPr="00D54B98">
        <w:rPr>
          <w:rFonts w:ascii="Arial" w:hAnsi="Arial" w:cs="Arial"/>
          <w:sz w:val="32"/>
          <w:szCs w:val="32"/>
          <w:lang w:val="hu-HU"/>
        </w:rPr>
        <w:t>Mérési mód – tokkal vagy tok nélkül</w:t>
      </w:r>
    </w:p>
    <w:p w14:paraId="3044ED3D" w14:textId="77777777" w:rsidR="00AA01E0" w:rsidRPr="00D54B98" w:rsidRDefault="00AA01E0" w:rsidP="00FA42F1">
      <w:pPr>
        <w:spacing w:before="0" w:after="0" w:line="240" w:lineRule="auto"/>
        <w:ind w:left="567"/>
        <w:jc w:val="both"/>
        <w:rPr>
          <w:rFonts w:ascii="Arial" w:hAnsi="Arial" w:cs="Arial"/>
          <w:sz w:val="16"/>
          <w:szCs w:val="16"/>
          <w:lang w:val="hu-HU"/>
        </w:rPr>
      </w:pPr>
    </w:p>
    <w:p w14:paraId="5F4E004B" w14:textId="77777777" w:rsidR="005644D1" w:rsidRPr="00D54B98" w:rsidRDefault="005644D1" w:rsidP="00FA42F1">
      <w:pPr>
        <w:spacing w:before="0" w:after="0" w:line="240" w:lineRule="auto"/>
        <w:ind w:left="567"/>
        <w:jc w:val="both"/>
        <w:rPr>
          <w:rFonts w:ascii="Arial" w:hAnsi="Arial" w:cs="Arial"/>
          <w:sz w:val="32"/>
          <w:szCs w:val="32"/>
          <w:lang w:val="hu-HU"/>
        </w:rPr>
      </w:pPr>
      <w:r w:rsidRPr="00D54B98">
        <w:rPr>
          <w:rFonts w:ascii="Arial" w:hAnsi="Arial" w:cs="Arial"/>
          <w:sz w:val="32"/>
          <w:szCs w:val="32"/>
          <w:lang w:val="hu-HU"/>
        </w:rPr>
        <w:t>E</w:t>
      </w:r>
      <w:r w:rsidR="004825A7" w:rsidRPr="00D54B98">
        <w:rPr>
          <w:rFonts w:ascii="Arial" w:hAnsi="Arial" w:cs="Arial"/>
          <w:sz w:val="32"/>
          <w:szCs w:val="32"/>
          <w:lang w:val="hu-HU"/>
        </w:rPr>
        <w:t xml:space="preserve">  </w:t>
      </w:r>
      <w:r w:rsidR="004825A7" w:rsidRPr="00D54B98">
        <w:rPr>
          <w:rFonts w:ascii="Arial" w:hAnsi="Arial" w:cs="Arial"/>
          <w:sz w:val="32"/>
          <w:szCs w:val="32"/>
          <w:lang w:val="hu-HU"/>
        </w:rPr>
        <w:sym w:font="Symbol" w:char="F0AE"/>
      </w:r>
      <w:r w:rsidR="004825A7" w:rsidRPr="00D54B98">
        <w:rPr>
          <w:rFonts w:ascii="Arial" w:hAnsi="Arial" w:cs="Arial"/>
          <w:sz w:val="32"/>
          <w:szCs w:val="32"/>
          <w:lang w:val="hu-HU"/>
        </w:rPr>
        <w:tab/>
      </w:r>
      <w:r w:rsidR="000007E8" w:rsidRPr="00D54B98">
        <w:rPr>
          <w:rFonts w:ascii="Arial" w:hAnsi="Arial" w:cs="Arial"/>
          <w:sz w:val="32"/>
          <w:szCs w:val="32"/>
          <w:lang w:val="hu-HU"/>
        </w:rPr>
        <w:t>Memória</w:t>
      </w:r>
      <w:r w:rsidRPr="00D54B98">
        <w:rPr>
          <w:rFonts w:ascii="Arial" w:hAnsi="Arial" w:cs="Arial"/>
          <w:sz w:val="32"/>
          <w:szCs w:val="32"/>
          <w:lang w:val="hu-HU"/>
        </w:rPr>
        <w:t xml:space="preserve"> </w:t>
      </w:r>
      <w:r w:rsidR="008356D2" w:rsidRPr="00D54B98">
        <w:rPr>
          <w:rFonts w:ascii="Arial" w:hAnsi="Arial" w:cs="Arial"/>
          <w:sz w:val="32"/>
          <w:szCs w:val="32"/>
          <w:lang w:val="hu-HU"/>
        </w:rPr>
        <w:t>(</w:t>
      </w:r>
      <w:r w:rsidR="000007E8" w:rsidRPr="00D54B98">
        <w:rPr>
          <w:rFonts w:ascii="Arial" w:hAnsi="Arial" w:cs="Arial"/>
          <w:sz w:val="32"/>
          <w:szCs w:val="32"/>
          <w:lang w:val="hu-HU"/>
        </w:rPr>
        <w:t xml:space="preserve">rendelkezésre álló </w:t>
      </w:r>
      <w:r w:rsidR="008778F2">
        <w:rPr>
          <w:rFonts w:ascii="Arial" w:hAnsi="Arial" w:cs="Arial"/>
          <w:sz w:val="32"/>
          <w:szCs w:val="32"/>
          <w:lang w:val="hu-HU"/>
        </w:rPr>
        <w:t>m</w:t>
      </w:r>
      <w:r w:rsidR="000007E8" w:rsidRPr="00D54B98">
        <w:rPr>
          <w:rFonts w:ascii="Arial" w:hAnsi="Arial" w:cs="Arial"/>
          <w:sz w:val="32"/>
          <w:szCs w:val="32"/>
          <w:lang w:val="hu-HU"/>
        </w:rPr>
        <w:t>emória mértéke</w:t>
      </w:r>
      <w:r w:rsidRPr="00D54B98">
        <w:rPr>
          <w:rFonts w:ascii="Arial" w:hAnsi="Arial" w:cs="Arial"/>
          <w:sz w:val="32"/>
          <w:szCs w:val="32"/>
          <w:lang w:val="hu-HU"/>
        </w:rPr>
        <w:t>)</w:t>
      </w:r>
    </w:p>
    <w:p w14:paraId="4E6E33DB" w14:textId="77777777" w:rsidR="00AA01E0" w:rsidRPr="00D54B98" w:rsidRDefault="00AA01E0" w:rsidP="00FA42F1">
      <w:pPr>
        <w:spacing w:before="0" w:after="0" w:line="240" w:lineRule="auto"/>
        <w:ind w:left="567"/>
        <w:jc w:val="both"/>
        <w:rPr>
          <w:rFonts w:ascii="Arial" w:hAnsi="Arial" w:cs="Arial"/>
          <w:sz w:val="16"/>
          <w:szCs w:val="16"/>
          <w:lang w:val="hu-HU"/>
        </w:rPr>
      </w:pPr>
    </w:p>
    <w:p w14:paraId="74C84700" w14:textId="77777777" w:rsidR="008356D2" w:rsidRPr="00D54B98" w:rsidRDefault="008356D2" w:rsidP="00FA42F1">
      <w:pPr>
        <w:spacing w:before="0" w:after="0" w:line="240" w:lineRule="auto"/>
        <w:ind w:left="567"/>
        <w:jc w:val="both"/>
        <w:rPr>
          <w:rFonts w:ascii="Arial" w:hAnsi="Arial" w:cs="Arial"/>
          <w:sz w:val="32"/>
          <w:szCs w:val="32"/>
          <w:lang w:val="hu-HU"/>
        </w:rPr>
      </w:pPr>
      <w:r w:rsidRPr="00D54B98">
        <w:rPr>
          <w:rFonts w:ascii="Arial" w:hAnsi="Arial" w:cs="Arial"/>
          <w:sz w:val="32"/>
          <w:szCs w:val="32"/>
          <w:lang w:val="hu-HU"/>
        </w:rPr>
        <w:t>F</w:t>
      </w:r>
      <w:r w:rsidR="004825A7" w:rsidRPr="00D54B98">
        <w:rPr>
          <w:rFonts w:ascii="Arial" w:hAnsi="Arial" w:cs="Arial"/>
          <w:sz w:val="32"/>
          <w:szCs w:val="32"/>
          <w:lang w:val="hu-HU"/>
        </w:rPr>
        <w:t xml:space="preserve">  </w:t>
      </w:r>
      <w:r w:rsidR="004825A7" w:rsidRPr="00D54B98">
        <w:rPr>
          <w:rFonts w:ascii="Arial" w:hAnsi="Arial" w:cs="Arial"/>
          <w:sz w:val="32"/>
          <w:szCs w:val="32"/>
          <w:lang w:val="hu-HU"/>
        </w:rPr>
        <w:sym w:font="Symbol" w:char="F0AE"/>
      </w:r>
      <w:r w:rsidR="004825A7" w:rsidRPr="00D54B98">
        <w:rPr>
          <w:rFonts w:ascii="Arial" w:hAnsi="Arial" w:cs="Arial"/>
          <w:sz w:val="32"/>
          <w:szCs w:val="32"/>
          <w:lang w:val="hu-HU"/>
        </w:rPr>
        <w:tab/>
      </w:r>
      <w:r w:rsidR="000007E8" w:rsidRPr="00D54B98">
        <w:rPr>
          <w:rFonts w:ascii="Arial" w:hAnsi="Arial" w:cs="Arial"/>
          <w:sz w:val="32"/>
          <w:szCs w:val="32"/>
          <w:lang w:val="hu-HU"/>
        </w:rPr>
        <w:t xml:space="preserve">Töltöttségjelző </w:t>
      </w:r>
      <w:r w:rsidRPr="00D54B98">
        <w:rPr>
          <w:rFonts w:ascii="Arial" w:hAnsi="Arial" w:cs="Arial"/>
          <w:sz w:val="32"/>
          <w:szCs w:val="32"/>
          <w:lang w:val="hu-HU"/>
        </w:rPr>
        <w:t>(</w:t>
      </w:r>
      <w:r w:rsidR="000007E8" w:rsidRPr="00D54B98">
        <w:rPr>
          <w:rFonts w:ascii="Arial" w:hAnsi="Arial" w:cs="Arial"/>
          <w:sz w:val="32"/>
          <w:szCs w:val="32"/>
          <w:lang w:val="hu-HU"/>
        </w:rPr>
        <w:t>kritikus szint elérésekor villog</w:t>
      </w:r>
      <w:r w:rsidRPr="00D54B98">
        <w:rPr>
          <w:rFonts w:ascii="Arial" w:hAnsi="Arial" w:cs="Arial"/>
          <w:sz w:val="32"/>
          <w:szCs w:val="32"/>
          <w:lang w:val="hu-HU"/>
        </w:rPr>
        <w:t>)</w:t>
      </w:r>
    </w:p>
    <w:p w14:paraId="4258C129" w14:textId="77777777" w:rsidR="00AA01E0" w:rsidRPr="00D54B98" w:rsidRDefault="00AA01E0" w:rsidP="00FA42F1">
      <w:pPr>
        <w:spacing w:before="0" w:after="0" w:line="240" w:lineRule="auto"/>
        <w:ind w:left="567"/>
        <w:jc w:val="both"/>
        <w:rPr>
          <w:rFonts w:ascii="Arial" w:hAnsi="Arial" w:cs="Arial"/>
          <w:sz w:val="16"/>
          <w:szCs w:val="16"/>
          <w:lang w:val="hu-HU"/>
        </w:rPr>
      </w:pPr>
    </w:p>
    <w:p w14:paraId="61F72CF7" w14:textId="77777777" w:rsidR="00FA42F1" w:rsidRPr="00D54B98" w:rsidRDefault="00FA42F1" w:rsidP="000007E8">
      <w:pPr>
        <w:tabs>
          <w:tab w:val="left" w:pos="4111"/>
        </w:tabs>
        <w:spacing w:before="0" w:after="0" w:line="240" w:lineRule="auto"/>
        <w:ind w:left="1422" w:hanging="855"/>
        <w:jc w:val="both"/>
        <w:rPr>
          <w:rFonts w:ascii="Arial" w:hAnsi="Arial" w:cs="Arial"/>
          <w:sz w:val="32"/>
          <w:szCs w:val="32"/>
          <w:lang w:val="hu-HU"/>
        </w:rPr>
      </w:pPr>
      <w:r w:rsidRPr="00D54B98">
        <w:rPr>
          <w:rFonts w:ascii="Arial" w:hAnsi="Arial" w:cs="Arial"/>
          <w:sz w:val="32"/>
          <w:szCs w:val="32"/>
          <w:lang w:val="hu-HU"/>
        </w:rPr>
        <w:t>G</w:t>
      </w:r>
      <w:r w:rsidR="004825A7" w:rsidRPr="00D54B98">
        <w:rPr>
          <w:rFonts w:ascii="Arial" w:hAnsi="Arial" w:cs="Arial"/>
          <w:sz w:val="32"/>
          <w:szCs w:val="32"/>
          <w:lang w:val="hu-HU"/>
        </w:rPr>
        <w:t xml:space="preserve"> </w:t>
      </w:r>
      <w:r w:rsidR="004825A7" w:rsidRPr="00D54B98">
        <w:rPr>
          <w:rFonts w:ascii="Arial" w:hAnsi="Arial" w:cs="Arial"/>
          <w:sz w:val="32"/>
          <w:szCs w:val="32"/>
          <w:lang w:val="hu-HU"/>
        </w:rPr>
        <w:sym w:font="Symbol" w:char="F0AE"/>
      </w:r>
      <w:r w:rsidR="004825A7" w:rsidRPr="00D54B98">
        <w:rPr>
          <w:rFonts w:ascii="Arial" w:hAnsi="Arial" w:cs="Arial"/>
          <w:sz w:val="32"/>
          <w:szCs w:val="32"/>
          <w:lang w:val="hu-HU"/>
        </w:rPr>
        <w:tab/>
      </w:r>
      <w:r w:rsidR="000007E8" w:rsidRPr="00D54B98">
        <w:rPr>
          <w:rFonts w:ascii="Arial" w:hAnsi="Arial" w:cs="Arial"/>
          <w:sz w:val="32"/>
          <w:szCs w:val="32"/>
          <w:lang w:val="hu-HU"/>
        </w:rPr>
        <w:t>Különbségmérési mód kijelző</w:t>
      </w:r>
      <w:r w:rsidR="00C10813" w:rsidRPr="00D54B98">
        <w:rPr>
          <w:rFonts w:ascii="Arial" w:hAnsi="Arial" w:cs="Arial"/>
          <w:sz w:val="32"/>
          <w:szCs w:val="32"/>
          <w:lang w:val="hu-HU"/>
        </w:rPr>
        <w:t>.</w:t>
      </w:r>
    </w:p>
    <w:p w14:paraId="6284EF39" w14:textId="77777777" w:rsidR="00AA01E0" w:rsidRPr="00D54B98" w:rsidRDefault="00AA01E0" w:rsidP="00005047">
      <w:pPr>
        <w:jc w:val="both"/>
        <w:rPr>
          <w:rFonts w:ascii="Arial" w:hAnsi="Arial" w:cs="Arial"/>
          <w:sz w:val="32"/>
          <w:szCs w:val="32"/>
          <w:lang w:val="hu-HU"/>
        </w:rPr>
      </w:pPr>
    </w:p>
    <w:p w14:paraId="20DA4257" w14:textId="77777777" w:rsidR="00B44B24" w:rsidRPr="00D54B98" w:rsidRDefault="000007E8" w:rsidP="00005047">
      <w:pPr>
        <w:jc w:val="both"/>
        <w:rPr>
          <w:rFonts w:ascii="Arial" w:hAnsi="Arial" w:cs="Arial"/>
          <w:sz w:val="32"/>
          <w:szCs w:val="32"/>
          <w:lang w:val="hu-HU"/>
        </w:rPr>
      </w:pPr>
      <w:r w:rsidRPr="00D54B98">
        <w:rPr>
          <w:rFonts w:ascii="Arial" w:hAnsi="Arial" w:cs="Arial"/>
          <w:sz w:val="32"/>
          <w:szCs w:val="32"/>
          <w:lang w:val="hu-HU"/>
        </w:rPr>
        <w:t>Helyezze az eszközt maga elé úgy, hogy annak ferde felső része a bal oldalon legyen, az LCD kijelzővel fölfelé</w:t>
      </w:r>
      <w:r w:rsidR="00B44B24" w:rsidRPr="00D54B98">
        <w:rPr>
          <w:rFonts w:ascii="Arial" w:hAnsi="Arial" w:cs="Arial"/>
          <w:sz w:val="32"/>
          <w:szCs w:val="32"/>
          <w:lang w:val="hu-HU"/>
        </w:rPr>
        <w:t>.</w:t>
      </w:r>
    </w:p>
    <w:p w14:paraId="702FB4E8" w14:textId="77777777" w:rsidR="00006CA0" w:rsidRPr="00D54B98" w:rsidRDefault="00006CA0" w:rsidP="00005047">
      <w:pPr>
        <w:jc w:val="both"/>
        <w:rPr>
          <w:rFonts w:ascii="Arial" w:hAnsi="Arial" w:cs="Arial"/>
          <w:sz w:val="16"/>
          <w:szCs w:val="16"/>
          <w:lang w:val="hu-HU"/>
        </w:rPr>
      </w:pPr>
    </w:p>
    <w:p w14:paraId="713C160C" w14:textId="77777777" w:rsidR="00B44B24" w:rsidRPr="00D54B98" w:rsidRDefault="00877B83">
      <w:pPr>
        <w:jc w:val="both"/>
        <w:rPr>
          <w:rFonts w:ascii="Arial" w:hAnsi="Arial" w:cs="Arial"/>
          <w:b/>
          <w:sz w:val="32"/>
          <w:szCs w:val="32"/>
          <w:u w:val="single"/>
          <w:lang w:val="hu-HU"/>
        </w:rPr>
      </w:pPr>
      <w:r w:rsidRPr="00D54B98">
        <w:rPr>
          <w:rFonts w:ascii="Arial" w:hAnsi="Arial" w:cs="Arial"/>
          <w:b/>
          <w:sz w:val="32"/>
          <w:szCs w:val="32"/>
          <w:u w:val="single"/>
          <w:lang w:val="hu-HU"/>
        </w:rPr>
        <w:t>Előlap</w:t>
      </w:r>
    </w:p>
    <w:p w14:paraId="2926CE9C" w14:textId="77777777" w:rsidR="00D54B98" w:rsidRDefault="00D54B98" w:rsidP="00484BCC">
      <w:pPr>
        <w:jc w:val="both"/>
        <w:rPr>
          <w:rFonts w:ascii="Arial" w:hAnsi="Arial" w:cs="Arial"/>
          <w:sz w:val="32"/>
          <w:szCs w:val="32"/>
          <w:lang w:val="hu-HU"/>
        </w:rPr>
      </w:pPr>
      <w:r w:rsidRPr="00D54B98">
        <w:rPr>
          <w:rFonts w:ascii="Arial" w:hAnsi="Arial" w:cs="Arial"/>
          <w:sz w:val="32"/>
          <w:szCs w:val="32"/>
          <w:lang w:val="hu-HU"/>
        </w:rPr>
        <w:t xml:space="preserve">Az előlap felső részét egy nagyméretű LCD kijelző foglalja el. A kijelző alatt négy darab, vízszintesen egymás mellett elhelyezett nyomógomb található. A bal szélen található a kerek, sima felületű ki-/bekapcsoló gomb (TASTE-1 </w:t>
      </w:r>
      <w:r>
        <w:rPr>
          <w:rFonts w:ascii="Arial" w:hAnsi="Arial" w:cs="Arial"/>
          <w:sz w:val="32"/>
          <w:szCs w:val="32"/>
          <w:lang w:val="hu-HU"/>
        </w:rPr>
        <w:t xml:space="preserve">- </w:t>
      </w:r>
      <w:r w:rsidRPr="00D54B98">
        <w:rPr>
          <w:rFonts w:ascii="Arial" w:hAnsi="Arial" w:cs="Arial"/>
          <w:sz w:val="32"/>
          <w:szCs w:val="32"/>
          <w:lang w:val="hu-HU"/>
        </w:rPr>
        <w:t>EIN/AUS). Ettől jobbra kettő ovális gomb található: A bal oldali, egy tapintható ponttal jelzett ovális gomb, a PLUSZ-billentyű (</w:t>
      </w:r>
      <w:r w:rsidRPr="00A41741">
        <w:rPr>
          <w:rFonts w:ascii="Arial" w:hAnsi="Arial" w:cs="Arial"/>
          <w:sz w:val="32"/>
          <w:szCs w:val="32"/>
          <w:lang w:val="hu-HU"/>
        </w:rPr>
        <w:t>TASTE-2 - PLUS</w:t>
      </w:r>
      <w:r w:rsidRPr="00D54B98">
        <w:rPr>
          <w:rFonts w:ascii="Arial" w:hAnsi="Arial" w:cs="Arial"/>
          <w:sz w:val="32"/>
          <w:szCs w:val="32"/>
          <w:lang w:val="hu-HU"/>
        </w:rPr>
        <w:t>), amely</w:t>
      </w:r>
      <w:r w:rsidR="008778F2">
        <w:rPr>
          <w:rFonts w:ascii="Arial" w:hAnsi="Arial" w:cs="Arial"/>
          <w:sz w:val="32"/>
          <w:szCs w:val="32"/>
          <w:lang w:val="hu-HU"/>
        </w:rPr>
        <w:t>e</w:t>
      </w:r>
      <w:r w:rsidRPr="00D54B98">
        <w:rPr>
          <w:rFonts w:ascii="Arial" w:hAnsi="Arial" w:cs="Arial"/>
          <w:sz w:val="32"/>
          <w:szCs w:val="32"/>
          <w:lang w:val="hu-HU"/>
        </w:rPr>
        <w:t>t egy kettő ponttal ovális jelzett MÍNUSZ-billentyű követ (</w:t>
      </w:r>
      <w:r w:rsidRPr="00A41741">
        <w:rPr>
          <w:rFonts w:ascii="Arial" w:hAnsi="Arial" w:cs="Arial"/>
          <w:sz w:val="32"/>
          <w:szCs w:val="32"/>
          <w:lang w:val="hu-HU"/>
        </w:rPr>
        <w:t>TASTE 3 - MINUS</w:t>
      </w:r>
      <w:r w:rsidRPr="00D54B98">
        <w:rPr>
          <w:rFonts w:ascii="Arial" w:hAnsi="Arial" w:cs="Arial"/>
          <w:sz w:val="32"/>
          <w:szCs w:val="32"/>
          <w:lang w:val="hu-HU"/>
        </w:rPr>
        <w:t>). A negyedik (jobb szélső), 5 darab taktilis ponttal jelzett, négyzet alakú gomb a MENÜ-billentyű (</w:t>
      </w:r>
      <w:r w:rsidRPr="00A41741">
        <w:rPr>
          <w:rFonts w:ascii="Arial" w:hAnsi="Arial" w:cs="Arial"/>
          <w:sz w:val="32"/>
          <w:szCs w:val="32"/>
          <w:lang w:val="hu-HU"/>
        </w:rPr>
        <w:t>TASTE-4 - MENÜ-</w:t>
      </w:r>
      <w:proofErr w:type="spellStart"/>
      <w:r w:rsidRPr="00A41741">
        <w:rPr>
          <w:rFonts w:ascii="Arial" w:hAnsi="Arial" w:cs="Arial"/>
          <w:sz w:val="32"/>
          <w:szCs w:val="32"/>
          <w:lang w:val="hu-HU"/>
        </w:rPr>
        <w:t>Taste</w:t>
      </w:r>
      <w:proofErr w:type="spellEnd"/>
      <w:r w:rsidRPr="00D54B98">
        <w:rPr>
          <w:rFonts w:ascii="Arial" w:hAnsi="Arial" w:cs="Arial"/>
          <w:sz w:val="32"/>
          <w:szCs w:val="32"/>
          <w:lang w:val="hu-HU"/>
        </w:rPr>
        <w:t>).</w:t>
      </w:r>
    </w:p>
    <w:p w14:paraId="50D10113" w14:textId="77777777" w:rsidR="00BD0640" w:rsidRDefault="00BD0640">
      <w:pPr>
        <w:jc w:val="both"/>
        <w:rPr>
          <w:rFonts w:ascii="Arial" w:hAnsi="Arial" w:cs="Arial"/>
          <w:b/>
          <w:sz w:val="32"/>
          <w:szCs w:val="32"/>
          <w:u w:val="single"/>
          <w:lang w:val="hu-HU"/>
        </w:rPr>
      </w:pPr>
    </w:p>
    <w:p w14:paraId="7D231DE6" w14:textId="77777777" w:rsidR="00B44B24" w:rsidRPr="00D54B98" w:rsidRDefault="00D54B98">
      <w:pPr>
        <w:jc w:val="both"/>
        <w:rPr>
          <w:rFonts w:ascii="Arial" w:hAnsi="Arial" w:cs="Arial"/>
          <w:b/>
          <w:sz w:val="32"/>
          <w:szCs w:val="32"/>
          <w:u w:val="single"/>
          <w:lang w:val="hu-HU"/>
        </w:rPr>
      </w:pPr>
      <w:r>
        <w:rPr>
          <w:rFonts w:ascii="Arial" w:hAnsi="Arial" w:cs="Arial"/>
          <w:b/>
          <w:sz w:val="32"/>
          <w:szCs w:val="32"/>
          <w:u w:val="single"/>
          <w:lang w:val="hu-HU"/>
        </w:rPr>
        <w:t>Oldal</w:t>
      </w:r>
    </w:p>
    <w:p w14:paraId="473F0541" w14:textId="77777777" w:rsidR="00014509" w:rsidRPr="00D54B98" w:rsidRDefault="00D54B98" w:rsidP="00014509">
      <w:pPr>
        <w:jc w:val="both"/>
        <w:rPr>
          <w:rFonts w:ascii="Arial" w:hAnsi="Arial" w:cs="Arial"/>
          <w:sz w:val="32"/>
          <w:szCs w:val="32"/>
          <w:lang w:val="hu-HU"/>
        </w:rPr>
      </w:pPr>
      <w:r w:rsidRPr="00D54B98">
        <w:rPr>
          <w:rFonts w:ascii="Arial" w:hAnsi="Arial" w:cs="Arial"/>
          <w:sz w:val="32"/>
          <w:szCs w:val="32"/>
          <w:lang w:val="hu-HU"/>
        </w:rPr>
        <w:t xml:space="preserve">A készülék alsó oldalán jobbra található egy gumiborítással eltakart </w:t>
      </w:r>
      <w:proofErr w:type="spellStart"/>
      <w:r w:rsidRPr="00D54B98">
        <w:rPr>
          <w:rFonts w:ascii="Arial" w:hAnsi="Arial" w:cs="Arial"/>
          <w:sz w:val="32"/>
          <w:szCs w:val="32"/>
          <w:lang w:val="hu-HU"/>
        </w:rPr>
        <w:t>micro</w:t>
      </w:r>
      <w:proofErr w:type="spellEnd"/>
      <w:r w:rsidRPr="00D54B98">
        <w:rPr>
          <w:rFonts w:ascii="Arial" w:hAnsi="Arial" w:cs="Arial"/>
          <w:sz w:val="32"/>
          <w:szCs w:val="32"/>
          <w:lang w:val="hu-HU"/>
        </w:rPr>
        <w:t xml:space="preserve"> USB-port. Ez kizárólag csak szakszerviz által, </w:t>
      </w:r>
      <w:proofErr w:type="spellStart"/>
      <w:r w:rsidRPr="00D54B98">
        <w:rPr>
          <w:rFonts w:ascii="Arial" w:hAnsi="Arial" w:cs="Arial"/>
          <w:sz w:val="32"/>
          <w:szCs w:val="32"/>
          <w:lang w:val="hu-HU"/>
        </w:rPr>
        <w:t>szervizportként</w:t>
      </w:r>
      <w:proofErr w:type="spellEnd"/>
      <w:r w:rsidRPr="00D54B98">
        <w:rPr>
          <w:rFonts w:ascii="Arial" w:hAnsi="Arial" w:cs="Arial"/>
          <w:sz w:val="32"/>
          <w:szCs w:val="32"/>
          <w:lang w:val="hu-HU"/>
        </w:rPr>
        <w:t xml:space="preserve"> használható, a mérőeszköz használója számára nem bír jelentőséggel! A </w:t>
      </w:r>
      <w:proofErr w:type="spellStart"/>
      <w:r w:rsidRPr="00D54B98">
        <w:rPr>
          <w:rFonts w:ascii="Arial" w:hAnsi="Arial" w:cs="Arial"/>
          <w:sz w:val="32"/>
          <w:szCs w:val="32"/>
          <w:lang w:val="hu-HU"/>
        </w:rPr>
        <w:t>Tape</w:t>
      </w:r>
      <w:proofErr w:type="spellEnd"/>
      <w:r w:rsidRPr="00D54B98">
        <w:rPr>
          <w:rFonts w:ascii="Arial" w:hAnsi="Arial" w:cs="Arial"/>
          <w:sz w:val="32"/>
          <w:szCs w:val="32"/>
          <w:lang w:val="hu-HU"/>
        </w:rPr>
        <w:t xml:space="preserve"> King testének elkeskenyedő bal oldalán található a kihúzható mérőszalag. A mérőszalag számára kialakított nyílás felett - a bal oldali ferde oldal közepén - található egy nagy, a szélén bordázott mérőszalagvisszahúzó gomb (</w:t>
      </w:r>
      <w:proofErr w:type="spellStart"/>
      <w:r w:rsidR="00A75615" w:rsidRPr="00A41741">
        <w:rPr>
          <w:rFonts w:ascii="Arial" w:hAnsi="Arial" w:cs="Arial"/>
          <w:sz w:val="32"/>
          <w:szCs w:val="32"/>
          <w:lang w:val="hu-HU"/>
        </w:rPr>
        <w:t>Bandeinzugstaste</w:t>
      </w:r>
      <w:proofErr w:type="spellEnd"/>
      <w:r w:rsidRPr="00D54B98">
        <w:rPr>
          <w:rFonts w:ascii="Arial" w:hAnsi="Arial" w:cs="Arial"/>
          <w:sz w:val="32"/>
          <w:szCs w:val="32"/>
          <w:lang w:val="hu-HU"/>
        </w:rPr>
        <w:t>). Kérjük, ügyeljen arra, hogy a pontos mérés érdekében a mérőszalagot csak ezzel a gombbal szabad visszahúzni</w:t>
      </w:r>
      <w:r>
        <w:rPr>
          <w:rFonts w:ascii="Arial" w:hAnsi="Arial" w:cs="Arial"/>
          <w:sz w:val="32"/>
          <w:szCs w:val="32"/>
          <w:lang w:val="hu-HU"/>
        </w:rPr>
        <w:t>!</w:t>
      </w:r>
    </w:p>
    <w:p w14:paraId="57B95C76" w14:textId="77777777" w:rsidR="00D92D4A" w:rsidRDefault="00A75615" w:rsidP="00014509">
      <w:pPr>
        <w:jc w:val="both"/>
        <w:rPr>
          <w:rFonts w:ascii="Arial" w:hAnsi="Arial" w:cs="Arial"/>
          <w:sz w:val="32"/>
          <w:szCs w:val="32"/>
          <w:lang w:val="hu-HU"/>
        </w:rPr>
      </w:pPr>
      <w:r w:rsidRPr="00A75615">
        <w:rPr>
          <w:rFonts w:ascii="Arial" w:hAnsi="Arial" w:cs="Arial"/>
          <w:sz w:val="32"/>
          <w:szCs w:val="32"/>
          <w:lang w:val="hu-HU"/>
        </w:rPr>
        <w:t>A visszahúzógombtól jobbra, kicsit feljebb található a bordázott hangszóró. Az eszköz jobb oldalán található az elemtartó rekesz (</w:t>
      </w:r>
      <w:proofErr w:type="spellStart"/>
      <w:r w:rsidRPr="00B925F0">
        <w:rPr>
          <w:rFonts w:ascii="Arial" w:hAnsi="Arial" w:cs="Arial"/>
          <w:sz w:val="32"/>
          <w:szCs w:val="32"/>
          <w:lang w:val="hu-HU"/>
        </w:rPr>
        <w:t>Batteriefach</w:t>
      </w:r>
      <w:proofErr w:type="spellEnd"/>
      <w:r w:rsidRPr="00A75615">
        <w:rPr>
          <w:rFonts w:ascii="Arial" w:hAnsi="Arial" w:cs="Arial"/>
          <w:sz w:val="32"/>
          <w:szCs w:val="32"/>
          <w:lang w:val="hu-HU"/>
        </w:rPr>
        <w:t xml:space="preserve">), mely az elemtartó fedele felső nyelvének lenyomásával és a fedél jobbra húzásával nyitható ki. A fedél jobbra nyílik, és zsanérjával a </w:t>
      </w:r>
      <w:proofErr w:type="spellStart"/>
      <w:r w:rsidRPr="00A75615">
        <w:rPr>
          <w:rFonts w:ascii="Arial" w:hAnsi="Arial" w:cs="Arial"/>
          <w:sz w:val="32"/>
          <w:szCs w:val="32"/>
          <w:lang w:val="hu-HU"/>
        </w:rPr>
        <w:t>Tape</w:t>
      </w:r>
      <w:proofErr w:type="spellEnd"/>
      <w:r w:rsidRPr="00A75615">
        <w:rPr>
          <w:rFonts w:ascii="Arial" w:hAnsi="Arial" w:cs="Arial"/>
          <w:sz w:val="32"/>
          <w:szCs w:val="32"/>
          <w:lang w:val="hu-HU"/>
        </w:rPr>
        <w:t xml:space="preserve"> Kinghez rögzítve marad. Az elemtartóban két kitapintható elem-érintkező található</w:t>
      </w:r>
      <w:r w:rsidR="00482AEA" w:rsidRPr="00D54B98">
        <w:rPr>
          <w:rFonts w:ascii="Arial" w:hAnsi="Arial" w:cs="Arial"/>
          <w:sz w:val="32"/>
          <w:szCs w:val="32"/>
          <w:lang w:val="hu-HU"/>
        </w:rPr>
        <w:t>.</w:t>
      </w:r>
    </w:p>
    <w:p w14:paraId="7D1D1080" w14:textId="77777777" w:rsidR="00BD0640" w:rsidRPr="00D54B98" w:rsidRDefault="00BD0640" w:rsidP="00014509">
      <w:pPr>
        <w:jc w:val="both"/>
        <w:rPr>
          <w:rFonts w:ascii="Arial" w:hAnsi="Arial" w:cs="Arial"/>
          <w:sz w:val="32"/>
          <w:szCs w:val="32"/>
          <w:lang w:val="hu-HU"/>
        </w:rPr>
      </w:pPr>
    </w:p>
    <w:tbl>
      <w:tblPr>
        <w:tblpPr w:leftFromText="141" w:rightFromText="141" w:vertAnchor="text" w:horzAnchor="margin" w:tblpXSpec="center" w:tblpY="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70" w:type="dxa"/>
          <w:left w:w="170" w:type="dxa"/>
          <w:bottom w:w="170" w:type="dxa"/>
          <w:right w:w="170" w:type="dxa"/>
        </w:tblCellMar>
        <w:tblLook w:val="04A0" w:firstRow="1" w:lastRow="0" w:firstColumn="1" w:lastColumn="0" w:noHBand="0" w:noVBand="1"/>
      </w:tblPr>
      <w:tblGrid>
        <w:gridCol w:w="1511"/>
        <w:gridCol w:w="8407"/>
      </w:tblGrid>
      <w:tr w:rsidR="00B44B24" w:rsidRPr="0085687E" w14:paraId="5DEB7141" w14:textId="77777777" w:rsidTr="00425FC7">
        <w:trPr>
          <w:trHeight w:val="1670"/>
        </w:trPr>
        <w:tc>
          <w:tcPr>
            <w:tcW w:w="1511" w:type="dxa"/>
            <w:vAlign w:val="center"/>
          </w:tcPr>
          <w:p w14:paraId="5F0F0572" w14:textId="77777777" w:rsidR="00B44B24" w:rsidRPr="00D54B98" w:rsidRDefault="00A17250">
            <w:pPr>
              <w:jc w:val="center"/>
              <w:rPr>
                <w:rFonts w:ascii="Arial" w:eastAsia="SimSun" w:hAnsi="Arial"/>
                <w:bCs/>
                <w:color w:val="000000"/>
                <w:kern w:val="28"/>
                <w:sz w:val="30"/>
                <w:szCs w:val="32"/>
                <w:lang w:val="hu-HU" w:eastAsia="de-DE"/>
              </w:rPr>
            </w:pPr>
            <w:r w:rsidRPr="00D54B98">
              <w:rPr>
                <w:rFonts w:ascii="Arial" w:eastAsia="SimSun" w:hAnsi="Arial"/>
                <w:bCs/>
                <w:noProof/>
                <w:color w:val="000000"/>
                <w:kern w:val="28"/>
                <w:sz w:val="30"/>
                <w:szCs w:val="32"/>
                <w:lang w:val="hu-HU" w:eastAsia="hu-HU" w:bidi="ar-SA"/>
              </w:rPr>
              <w:drawing>
                <wp:inline distT="0" distB="0" distL="0" distR="0" wp14:anchorId="35E7CBA2" wp14:editId="187BD0C8">
                  <wp:extent cx="724535" cy="724535"/>
                  <wp:effectExtent l="19050" t="0" r="0" b="0"/>
                  <wp:docPr id="4" name="Grafik 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 "/>
                          <pic:cNvPicPr>
                            <a:picLocks noChangeAspect="1" noChangeArrowheads="1"/>
                          </pic:cNvPicPr>
                        </pic:nvPicPr>
                        <pic:blipFill>
                          <a:blip r:embed="rId9" cstate="print"/>
                          <a:srcRect/>
                          <a:stretch>
                            <a:fillRect/>
                          </a:stretch>
                        </pic:blipFill>
                        <pic:spPr bwMode="auto">
                          <a:xfrm>
                            <a:off x="0" y="0"/>
                            <a:ext cx="724535" cy="724535"/>
                          </a:xfrm>
                          <a:prstGeom prst="rect">
                            <a:avLst/>
                          </a:prstGeom>
                          <a:noFill/>
                          <a:ln w="9525">
                            <a:noFill/>
                            <a:miter lim="800000"/>
                            <a:headEnd/>
                            <a:tailEnd/>
                          </a:ln>
                        </pic:spPr>
                      </pic:pic>
                    </a:graphicData>
                  </a:graphic>
                </wp:inline>
              </w:drawing>
            </w:r>
          </w:p>
        </w:tc>
        <w:tc>
          <w:tcPr>
            <w:tcW w:w="8407" w:type="dxa"/>
            <w:shd w:val="clear" w:color="auto" w:fill="FFFFFF"/>
            <w:tcMar>
              <w:top w:w="113" w:type="dxa"/>
              <w:bottom w:w="113" w:type="dxa"/>
            </w:tcMar>
            <w:vAlign w:val="center"/>
          </w:tcPr>
          <w:p w14:paraId="5E50C57F" w14:textId="77777777" w:rsidR="00EC7AEB" w:rsidRPr="00D54B98" w:rsidRDefault="00D54B98" w:rsidP="003C5301">
            <w:pPr>
              <w:jc w:val="both"/>
              <w:rPr>
                <w:rFonts w:ascii="Arial" w:hAnsi="Arial" w:cs="Arial"/>
                <w:b/>
                <w:sz w:val="32"/>
                <w:szCs w:val="32"/>
                <w:lang w:val="hu-HU"/>
              </w:rPr>
            </w:pPr>
            <w:r>
              <w:rPr>
                <w:rFonts w:ascii="Arial" w:hAnsi="Arial" w:cs="Arial"/>
                <w:b/>
                <w:sz w:val="32"/>
                <w:szCs w:val="32"/>
                <w:lang w:val="hu-HU"/>
              </w:rPr>
              <w:t>Figyelmeztetés</w:t>
            </w:r>
            <w:r w:rsidR="00B44B24" w:rsidRPr="00D54B98">
              <w:rPr>
                <w:rFonts w:ascii="Arial" w:hAnsi="Arial" w:cs="Arial"/>
                <w:b/>
                <w:sz w:val="32"/>
                <w:szCs w:val="32"/>
                <w:lang w:val="hu-HU"/>
              </w:rPr>
              <w:t>:</w:t>
            </w:r>
          </w:p>
          <w:p w14:paraId="5BB5863B" w14:textId="77777777" w:rsidR="00B44B24" w:rsidRPr="00D54B98" w:rsidRDefault="00D54B98" w:rsidP="00301587">
            <w:pPr>
              <w:pStyle w:val="Listaszerbekezds"/>
              <w:numPr>
                <w:ilvl w:val="0"/>
                <w:numId w:val="14"/>
              </w:numPr>
              <w:ind w:left="299" w:hanging="284"/>
              <w:jc w:val="both"/>
              <w:rPr>
                <w:rFonts w:ascii="Arial" w:hAnsi="Arial" w:cs="Arial"/>
                <w:sz w:val="30"/>
                <w:szCs w:val="30"/>
                <w:lang w:val="hu-HU"/>
              </w:rPr>
            </w:pPr>
            <w:r w:rsidRPr="00D54B98">
              <w:rPr>
                <w:rFonts w:ascii="Arial" w:hAnsi="Arial" w:cs="Arial"/>
                <w:sz w:val="32"/>
                <w:szCs w:val="32"/>
                <w:lang w:val="hu-HU"/>
              </w:rPr>
              <w:t>Ha a kihúzott mérőszalag hossza több mint 30 cm, a sérülések megelőzése érdekében a mérőszalag laza végét kezével mindig tartsa stabilan</w:t>
            </w:r>
            <w:r>
              <w:rPr>
                <w:rFonts w:ascii="Arial" w:hAnsi="Arial" w:cs="Arial"/>
                <w:sz w:val="32"/>
                <w:szCs w:val="32"/>
                <w:lang w:val="hu-HU"/>
              </w:rPr>
              <w:t>!</w:t>
            </w:r>
            <w:r w:rsidR="00B44B24" w:rsidRPr="00D54B98">
              <w:rPr>
                <w:rFonts w:ascii="Arial" w:hAnsi="Arial" w:cs="Arial"/>
                <w:sz w:val="30"/>
                <w:szCs w:val="30"/>
                <w:lang w:val="hu-HU"/>
              </w:rPr>
              <w:t xml:space="preserve"> </w:t>
            </w:r>
          </w:p>
        </w:tc>
      </w:tr>
    </w:tbl>
    <w:p w14:paraId="2C64B311" w14:textId="77777777" w:rsidR="00EC7AEB" w:rsidRDefault="00EC7AEB">
      <w:pPr>
        <w:jc w:val="both"/>
        <w:rPr>
          <w:rFonts w:ascii="Arial" w:hAnsi="Arial" w:cs="Arial"/>
          <w:bCs/>
          <w:sz w:val="16"/>
          <w:szCs w:val="16"/>
          <w:lang w:val="hu-HU"/>
        </w:rPr>
      </w:pPr>
    </w:p>
    <w:p w14:paraId="2E364E98" w14:textId="77777777" w:rsidR="00BD0640" w:rsidRPr="00D54B98" w:rsidRDefault="00BD0640">
      <w:pPr>
        <w:jc w:val="both"/>
        <w:rPr>
          <w:rFonts w:ascii="Arial" w:hAnsi="Arial" w:cs="Arial"/>
          <w:bCs/>
          <w:sz w:val="16"/>
          <w:szCs w:val="16"/>
          <w:lang w:val="hu-HU"/>
        </w:rPr>
      </w:pPr>
    </w:p>
    <w:p w14:paraId="7471F8A1" w14:textId="77777777" w:rsidR="00B44B24" w:rsidRPr="00D54B98" w:rsidRDefault="00A75615">
      <w:pPr>
        <w:jc w:val="both"/>
        <w:rPr>
          <w:rFonts w:ascii="Arial" w:hAnsi="Arial" w:cs="Arial"/>
          <w:b/>
          <w:bCs/>
          <w:sz w:val="32"/>
          <w:szCs w:val="32"/>
          <w:u w:val="single"/>
          <w:lang w:val="hu-HU"/>
        </w:rPr>
      </w:pPr>
      <w:r>
        <w:rPr>
          <w:rFonts w:ascii="Arial" w:hAnsi="Arial" w:cs="Arial"/>
          <w:b/>
          <w:bCs/>
          <w:sz w:val="32"/>
          <w:szCs w:val="32"/>
          <w:u w:val="single"/>
          <w:lang w:val="hu-HU"/>
        </w:rPr>
        <w:t>Hátoldal</w:t>
      </w:r>
    </w:p>
    <w:p w14:paraId="535C2968" w14:textId="77777777" w:rsidR="00B44B24" w:rsidRPr="00D54B98" w:rsidRDefault="00A75615" w:rsidP="00A85267">
      <w:pPr>
        <w:jc w:val="both"/>
        <w:rPr>
          <w:rFonts w:ascii="Arial" w:hAnsi="Arial" w:cs="Arial"/>
          <w:sz w:val="32"/>
          <w:szCs w:val="32"/>
          <w:lang w:val="hu-HU"/>
        </w:rPr>
      </w:pPr>
      <w:r w:rsidRPr="00A75615">
        <w:rPr>
          <w:rFonts w:ascii="Arial" w:hAnsi="Arial" w:cs="Arial"/>
          <w:sz w:val="32"/>
          <w:szCs w:val="32"/>
          <w:lang w:val="hu-HU"/>
        </w:rPr>
        <w:t>A tok hátulján lévő csipesszel rögzítheti az eszközt, például az övéhe</w:t>
      </w:r>
      <w:r>
        <w:rPr>
          <w:rFonts w:ascii="Arial" w:hAnsi="Arial" w:cs="Arial"/>
          <w:sz w:val="32"/>
          <w:szCs w:val="32"/>
          <w:lang w:val="hu-HU"/>
        </w:rPr>
        <w:t>z</w:t>
      </w:r>
      <w:r w:rsidR="003D0384" w:rsidRPr="00D54B98">
        <w:rPr>
          <w:rFonts w:ascii="Arial" w:hAnsi="Arial" w:cs="Arial"/>
          <w:sz w:val="32"/>
          <w:szCs w:val="32"/>
          <w:lang w:val="hu-HU"/>
        </w:rPr>
        <w:t>.</w:t>
      </w:r>
    </w:p>
    <w:p w14:paraId="11AD4A6F" w14:textId="77777777" w:rsidR="00A75615" w:rsidRDefault="00A75615">
      <w:pPr>
        <w:rPr>
          <w:b/>
          <w:bCs/>
          <w:caps/>
          <w:color w:val="FFFFFF" w:themeColor="background1"/>
          <w:spacing w:val="15"/>
          <w:sz w:val="36"/>
          <w:szCs w:val="36"/>
          <w:lang w:val="hu-HU"/>
        </w:rPr>
      </w:pPr>
      <w:r>
        <w:rPr>
          <w:lang w:val="hu-HU"/>
        </w:rPr>
        <w:br w:type="page"/>
      </w:r>
    </w:p>
    <w:p w14:paraId="400D3B06" w14:textId="77777777" w:rsidR="00B44B24" w:rsidRPr="00A75615" w:rsidRDefault="00B44B24" w:rsidP="00301587">
      <w:pPr>
        <w:pStyle w:val="Formatvorlage1"/>
        <w:rPr>
          <w:lang w:val="hu-HU"/>
        </w:rPr>
      </w:pPr>
      <w:bookmarkStart w:id="2" w:name="_Toc164861049"/>
      <w:r w:rsidRPr="00D54B98">
        <w:rPr>
          <w:lang w:val="hu-HU"/>
        </w:rPr>
        <w:lastRenderedPageBreak/>
        <w:t>3</w:t>
      </w:r>
      <w:r w:rsidR="00F76F3E" w:rsidRPr="00D54B98">
        <w:rPr>
          <w:lang w:val="hu-HU"/>
        </w:rPr>
        <w:t>.</w:t>
      </w:r>
      <w:r w:rsidRPr="00D54B98">
        <w:rPr>
          <w:lang w:val="hu-HU"/>
        </w:rPr>
        <w:t xml:space="preserve">  </w:t>
      </w:r>
      <w:r w:rsidR="00A75615" w:rsidRPr="00A75615">
        <w:rPr>
          <w:lang w:val="hu-HU"/>
        </w:rPr>
        <w:t>Áramellátás</w:t>
      </w:r>
      <w:bookmarkEnd w:id="2"/>
    </w:p>
    <w:p w14:paraId="569E1F95" w14:textId="77777777" w:rsidR="001571C2" w:rsidRPr="00A75615" w:rsidRDefault="001571C2" w:rsidP="00241840">
      <w:pPr>
        <w:jc w:val="both"/>
        <w:rPr>
          <w:rFonts w:ascii="Arial" w:hAnsi="Arial" w:cs="Arial"/>
          <w:sz w:val="16"/>
          <w:szCs w:val="16"/>
          <w:lang w:val="hu-HU"/>
        </w:rPr>
      </w:pPr>
    </w:p>
    <w:p w14:paraId="0B2E7F22" w14:textId="77777777" w:rsidR="00106BE0" w:rsidRPr="00A75615" w:rsidRDefault="00A75615" w:rsidP="00241840">
      <w:pPr>
        <w:jc w:val="both"/>
        <w:rPr>
          <w:rFonts w:ascii="Arial" w:hAnsi="Arial" w:cs="Arial"/>
          <w:sz w:val="32"/>
          <w:szCs w:val="32"/>
          <w:lang w:val="hu-HU"/>
        </w:rPr>
      </w:pPr>
      <w:r w:rsidRPr="00A75615">
        <w:rPr>
          <w:rFonts w:ascii="Arial" w:hAnsi="Arial" w:cs="Arial"/>
          <w:sz w:val="32"/>
          <w:szCs w:val="32"/>
          <w:lang w:val="hu-HU"/>
        </w:rPr>
        <w:t xml:space="preserve">Az elemtartó rekesz kinyitásához nyomja le az elemtartó fedelének felső nyelvét, majd a fedelet húzza jobbra! A fedél jobbra nyílik, és zsanérjával a </w:t>
      </w:r>
      <w:proofErr w:type="spellStart"/>
      <w:r w:rsidRPr="00A75615">
        <w:rPr>
          <w:rFonts w:ascii="Arial" w:hAnsi="Arial" w:cs="Arial"/>
          <w:sz w:val="32"/>
          <w:szCs w:val="32"/>
          <w:lang w:val="hu-HU"/>
        </w:rPr>
        <w:t>Tape</w:t>
      </w:r>
      <w:proofErr w:type="spellEnd"/>
      <w:r w:rsidRPr="00A75615">
        <w:rPr>
          <w:rFonts w:ascii="Arial" w:hAnsi="Arial" w:cs="Arial"/>
          <w:sz w:val="32"/>
          <w:szCs w:val="32"/>
          <w:lang w:val="hu-HU"/>
        </w:rPr>
        <w:t xml:space="preserve"> Kinghez rögzítve marad. Az elemtartóban két kitapintható elem-érintkező található. Az elemtartó rekeszbe helyezzen kettő 1,5 voltos AAA, LR03 mikroelemet vagy újratölthető akkumulátort! Ügyeljen arra, hogy mindkét elem negatív pólusa (sima vége) a megfelelő rugós csatlakozó felé nézzen. Az elemek behelyezése után csukja vissza az elemtartó fedelet</w:t>
      </w:r>
      <w:r>
        <w:rPr>
          <w:rFonts w:ascii="Arial" w:hAnsi="Arial" w:cs="Arial"/>
          <w:sz w:val="32"/>
          <w:szCs w:val="32"/>
          <w:lang w:val="hu-HU"/>
        </w:rPr>
        <w:t>!</w:t>
      </w:r>
    </w:p>
    <w:p w14:paraId="11CFF353" w14:textId="77777777" w:rsidR="00B44B24" w:rsidRPr="00A75615" w:rsidRDefault="00173D2A" w:rsidP="00C47478">
      <w:pPr>
        <w:jc w:val="both"/>
        <w:rPr>
          <w:rFonts w:ascii="Arial" w:hAnsi="Arial" w:cs="Arial"/>
          <w:sz w:val="32"/>
          <w:szCs w:val="32"/>
          <w:lang w:val="hu-HU"/>
        </w:rPr>
      </w:pPr>
      <w:r>
        <w:rPr>
          <w:rFonts w:ascii="Arial" w:hAnsi="Arial" w:cs="Arial"/>
          <w:sz w:val="32"/>
          <w:szCs w:val="32"/>
          <w:lang w:val="hu-HU"/>
        </w:rPr>
        <w:t>A</w:t>
      </w:r>
      <w:r w:rsidR="00A75615" w:rsidRPr="00A75615">
        <w:rPr>
          <w:rFonts w:ascii="Arial" w:hAnsi="Arial" w:cs="Arial"/>
          <w:sz w:val="32"/>
          <w:szCs w:val="32"/>
          <w:lang w:val="hu-HU"/>
        </w:rPr>
        <w:t xml:space="preserve"> </w:t>
      </w:r>
      <w:proofErr w:type="spellStart"/>
      <w:r w:rsidR="00A75615" w:rsidRPr="00A75615">
        <w:rPr>
          <w:rFonts w:ascii="Arial" w:hAnsi="Arial" w:cs="Arial"/>
          <w:sz w:val="32"/>
          <w:szCs w:val="32"/>
          <w:lang w:val="hu-HU"/>
        </w:rPr>
        <w:t>Tape</w:t>
      </w:r>
      <w:proofErr w:type="spellEnd"/>
      <w:r w:rsidR="00A75615" w:rsidRPr="00A75615">
        <w:rPr>
          <w:rFonts w:ascii="Arial" w:hAnsi="Arial" w:cs="Arial"/>
          <w:sz w:val="32"/>
          <w:szCs w:val="32"/>
          <w:lang w:val="hu-HU"/>
        </w:rPr>
        <w:t xml:space="preserve"> King </w:t>
      </w:r>
      <w:proofErr w:type="spellStart"/>
      <w:r>
        <w:rPr>
          <w:rFonts w:ascii="Arial" w:hAnsi="Arial" w:cs="Arial"/>
          <w:sz w:val="32"/>
          <w:szCs w:val="32"/>
          <w:lang w:val="hu-HU"/>
        </w:rPr>
        <w:t>mostmár</w:t>
      </w:r>
      <w:proofErr w:type="spellEnd"/>
      <w:r>
        <w:rPr>
          <w:rFonts w:ascii="Arial" w:hAnsi="Arial" w:cs="Arial"/>
          <w:sz w:val="32"/>
          <w:szCs w:val="32"/>
          <w:lang w:val="hu-HU"/>
        </w:rPr>
        <w:t xml:space="preserve"> </w:t>
      </w:r>
      <w:r w:rsidR="00A75615" w:rsidRPr="00A75615">
        <w:rPr>
          <w:rFonts w:ascii="Arial" w:hAnsi="Arial" w:cs="Arial"/>
          <w:sz w:val="32"/>
          <w:szCs w:val="32"/>
          <w:lang w:val="hu-HU"/>
        </w:rPr>
        <w:t>készen áll a használatra. A készülék bekapcsolásához nyomja meg a négy billentyű közül a bal oldali, kerek, Ki-/bekapcsoló gombot (Taste1</w:t>
      </w:r>
      <w:r w:rsidR="00A75615">
        <w:rPr>
          <w:rFonts w:ascii="Arial" w:hAnsi="Arial" w:cs="Arial"/>
          <w:sz w:val="32"/>
          <w:szCs w:val="32"/>
          <w:lang w:val="hu-HU"/>
        </w:rPr>
        <w:t>-</w:t>
      </w:r>
      <w:r w:rsidR="00A75615" w:rsidRPr="00A75615">
        <w:rPr>
          <w:rFonts w:ascii="Arial" w:hAnsi="Arial" w:cs="Arial"/>
          <w:sz w:val="32"/>
          <w:szCs w:val="32"/>
          <w:lang w:val="hu-HU"/>
        </w:rPr>
        <w:t xml:space="preserve"> EIN/AUS)! Három perc inaktivitás után a </w:t>
      </w:r>
      <w:proofErr w:type="spellStart"/>
      <w:r w:rsidR="00A75615" w:rsidRPr="00A75615">
        <w:rPr>
          <w:rFonts w:ascii="Arial" w:hAnsi="Arial" w:cs="Arial"/>
          <w:sz w:val="32"/>
          <w:szCs w:val="32"/>
          <w:lang w:val="hu-HU"/>
        </w:rPr>
        <w:t>Tape</w:t>
      </w:r>
      <w:proofErr w:type="spellEnd"/>
      <w:r w:rsidR="00A75615" w:rsidRPr="00A75615">
        <w:rPr>
          <w:rFonts w:ascii="Arial" w:hAnsi="Arial" w:cs="Arial"/>
          <w:sz w:val="32"/>
          <w:szCs w:val="32"/>
          <w:lang w:val="hu-HU"/>
        </w:rPr>
        <w:t xml:space="preserve"> King hangjelzéssel figyelmeztet és automatikusan kikapcsol. A kikapcsolást úgy tudja elkerülni, ha megnyomja bármelyik gombot. A készülék manuális kikapcsolásához (a hosszabb üzemidő érdekében) nyomja meg és tartsa lenyomva a ki-/bekapcsoló gombot (Taste1</w:t>
      </w:r>
      <w:r w:rsidR="00A75615">
        <w:rPr>
          <w:rFonts w:ascii="Arial" w:hAnsi="Arial" w:cs="Arial"/>
          <w:sz w:val="32"/>
          <w:szCs w:val="32"/>
          <w:lang w:val="hu-HU"/>
        </w:rPr>
        <w:t>-</w:t>
      </w:r>
      <w:r w:rsidR="00A75615" w:rsidRPr="00A75615">
        <w:rPr>
          <w:rFonts w:ascii="Arial" w:hAnsi="Arial" w:cs="Arial"/>
          <w:sz w:val="32"/>
          <w:szCs w:val="32"/>
          <w:lang w:val="hu-HU"/>
        </w:rPr>
        <w:t xml:space="preserve"> EIN/AUS), amíg a kikapcsolási </w:t>
      </w:r>
      <w:r>
        <w:rPr>
          <w:rFonts w:ascii="Arial" w:hAnsi="Arial" w:cs="Arial"/>
          <w:sz w:val="32"/>
          <w:szCs w:val="32"/>
          <w:lang w:val="hu-HU"/>
        </w:rPr>
        <w:t>hang</w:t>
      </w:r>
      <w:r w:rsidR="00A75615" w:rsidRPr="00A75615">
        <w:rPr>
          <w:rFonts w:ascii="Arial" w:hAnsi="Arial" w:cs="Arial"/>
          <w:sz w:val="32"/>
          <w:szCs w:val="32"/>
          <w:lang w:val="hu-HU"/>
        </w:rPr>
        <w:t>jelzést nem hallja. A készülék most már kikapcsolt állapotban van</w:t>
      </w:r>
      <w:r w:rsidR="00A75615">
        <w:rPr>
          <w:rFonts w:ascii="Arial" w:hAnsi="Arial" w:cs="Arial"/>
          <w:sz w:val="32"/>
          <w:szCs w:val="32"/>
          <w:lang w:val="hu-HU"/>
        </w:rPr>
        <w:t>.</w:t>
      </w:r>
    </w:p>
    <w:p w14:paraId="71B684ED" w14:textId="77777777" w:rsidR="00CA28C3" w:rsidRPr="00A75615" w:rsidRDefault="00CA28C3" w:rsidP="00C47478">
      <w:pPr>
        <w:jc w:val="both"/>
        <w:rPr>
          <w:rFonts w:ascii="Arial" w:hAnsi="Arial" w:cs="Arial"/>
          <w:sz w:val="32"/>
          <w:szCs w:val="32"/>
          <w:lang w:val="hu-HU"/>
        </w:rPr>
      </w:pPr>
    </w:p>
    <w:p w14:paraId="021666C5" w14:textId="77777777" w:rsidR="00B44B24" w:rsidRPr="00A75615" w:rsidRDefault="00B44B24" w:rsidP="0052263E">
      <w:pPr>
        <w:pStyle w:val="Formatvorlage1"/>
        <w:rPr>
          <w:lang w:val="hu-HU"/>
        </w:rPr>
      </w:pPr>
      <w:bookmarkStart w:id="3" w:name="_Toc164861050"/>
      <w:r w:rsidRPr="00A75615">
        <w:rPr>
          <w:lang w:val="hu-HU"/>
        </w:rPr>
        <w:t>4</w:t>
      </w:r>
      <w:r w:rsidR="00F76F3E" w:rsidRPr="00A75615">
        <w:rPr>
          <w:lang w:val="hu-HU"/>
        </w:rPr>
        <w:t>.</w:t>
      </w:r>
      <w:r w:rsidRPr="00A75615">
        <w:rPr>
          <w:lang w:val="hu-HU"/>
        </w:rPr>
        <w:t xml:space="preserve">  </w:t>
      </w:r>
      <w:r w:rsidR="00A75615">
        <w:rPr>
          <w:lang w:val="hu-HU"/>
        </w:rPr>
        <w:t>A TapeKing működése</w:t>
      </w:r>
      <w:bookmarkEnd w:id="3"/>
    </w:p>
    <w:p w14:paraId="307151FC" w14:textId="77777777" w:rsidR="00956B7F" w:rsidRPr="00B925F0" w:rsidRDefault="00956B7F" w:rsidP="002735C8">
      <w:pPr>
        <w:jc w:val="both"/>
        <w:rPr>
          <w:rFonts w:ascii="Arial" w:hAnsi="Arial" w:cs="Arial"/>
          <w:lang w:val="hu-HU"/>
        </w:rPr>
      </w:pPr>
    </w:p>
    <w:p w14:paraId="0662EFCB" w14:textId="77777777" w:rsidR="00956B7F" w:rsidRPr="00B925F0" w:rsidRDefault="00956B7F" w:rsidP="0052263E">
      <w:pPr>
        <w:pStyle w:val="Formatvorlage2"/>
        <w:rPr>
          <w:lang w:val="hu-HU"/>
        </w:rPr>
      </w:pPr>
      <w:bookmarkStart w:id="4" w:name="_Toc164861051"/>
      <w:r w:rsidRPr="00B925F0">
        <w:rPr>
          <w:lang w:val="hu-HU"/>
        </w:rPr>
        <w:t xml:space="preserve">4.1 </w:t>
      </w:r>
      <w:r w:rsidR="00A75615" w:rsidRPr="00B925F0">
        <w:rPr>
          <w:lang w:val="hu-HU"/>
        </w:rPr>
        <w:t>Mérés</w:t>
      </w:r>
      <w:bookmarkEnd w:id="4"/>
    </w:p>
    <w:p w14:paraId="1C95EE8E" w14:textId="77777777" w:rsidR="00D055A2" w:rsidRPr="00B925F0" w:rsidRDefault="00D055A2" w:rsidP="00D055A2">
      <w:pPr>
        <w:jc w:val="both"/>
        <w:rPr>
          <w:rFonts w:ascii="Arial" w:hAnsi="Arial" w:cs="Arial"/>
          <w:sz w:val="32"/>
          <w:szCs w:val="32"/>
          <w:lang w:val="hu-HU"/>
        </w:rPr>
      </w:pPr>
      <w:r w:rsidRPr="00D055A2">
        <w:rPr>
          <w:rFonts w:ascii="Arial" w:hAnsi="Arial" w:cs="Arial"/>
          <w:sz w:val="32"/>
          <w:szCs w:val="32"/>
          <w:lang w:val="hu-HU"/>
        </w:rPr>
        <w:t xml:space="preserve">A </w:t>
      </w:r>
      <w:proofErr w:type="spellStart"/>
      <w:r w:rsidRPr="00D055A2">
        <w:rPr>
          <w:rFonts w:ascii="Arial" w:hAnsi="Arial" w:cs="Arial"/>
          <w:sz w:val="32"/>
          <w:szCs w:val="32"/>
          <w:lang w:val="hu-HU"/>
        </w:rPr>
        <w:t>Tape</w:t>
      </w:r>
      <w:proofErr w:type="spellEnd"/>
      <w:r w:rsidRPr="00D055A2">
        <w:rPr>
          <w:rFonts w:ascii="Arial" w:hAnsi="Arial" w:cs="Arial"/>
          <w:sz w:val="32"/>
          <w:szCs w:val="32"/>
          <w:lang w:val="hu-HU"/>
        </w:rPr>
        <w:t xml:space="preserve"> King bekapcsolásához nyomja meg és tartsa lenyomva a ki-/bekapcsoló gombot (Taste1- EIN/AUS) addig, amíg nem hallja az i</w:t>
      </w:r>
      <w:r>
        <w:rPr>
          <w:rFonts w:ascii="Arial" w:hAnsi="Arial" w:cs="Arial"/>
          <w:sz w:val="32"/>
          <w:szCs w:val="32"/>
          <w:lang w:val="hu-HU"/>
        </w:rPr>
        <w:t>n</w:t>
      </w:r>
      <w:r w:rsidRPr="00D055A2">
        <w:rPr>
          <w:rFonts w:ascii="Arial" w:hAnsi="Arial" w:cs="Arial"/>
          <w:sz w:val="32"/>
          <w:szCs w:val="32"/>
          <w:lang w:val="hu-HU"/>
        </w:rPr>
        <w:t>dít</w:t>
      </w:r>
      <w:r>
        <w:rPr>
          <w:rFonts w:ascii="Arial" w:hAnsi="Arial" w:cs="Arial"/>
          <w:sz w:val="32"/>
          <w:szCs w:val="32"/>
          <w:lang w:val="hu-HU"/>
        </w:rPr>
        <w:t xml:space="preserve">ó </w:t>
      </w:r>
      <w:r w:rsidRPr="00D055A2">
        <w:rPr>
          <w:rFonts w:ascii="Arial" w:hAnsi="Arial" w:cs="Arial"/>
          <w:sz w:val="32"/>
          <w:szCs w:val="32"/>
          <w:lang w:val="hu-HU"/>
        </w:rPr>
        <w:t>dallamot, majd az üzenetet: „</w:t>
      </w:r>
      <w:r w:rsidRPr="00A41741">
        <w:rPr>
          <w:rFonts w:ascii="Arial" w:hAnsi="Arial" w:cs="Arial"/>
          <w:sz w:val="32"/>
          <w:szCs w:val="32"/>
          <w:lang w:val="hu-HU"/>
        </w:rPr>
        <w:t xml:space="preserve">0 </w:t>
      </w:r>
      <w:proofErr w:type="spellStart"/>
      <w:r w:rsidRPr="00A41741">
        <w:rPr>
          <w:rFonts w:ascii="Arial" w:hAnsi="Arial" w:cs="Arial"/>
          <w:sz w:val="32"/>
          <w:szCs w:val="32"/>
          <w:lang w:val="hu-HU"/>
        </w:rPr>
        <w:t>Millimeter</w:t>
      </w:r>
      <w:proofErr w:type="spellEnd"/>
      <w:r w:rsidRPr="00D055A2">
        <w:rPr>
          <w:rFonts w:ascii="Arial" w:hAnsi="Arial" w:cs="Arial"/>
          <w:sz w:val="32"/>
          <w:szCs w:val="32"/>
          <w:lang w:val="hu-HU"/>
        </w:rPr>
        <w:t>”. Ha a mérőszalag előzőleg nem lett megfelelően visszahúzva, a következő értesítés hangzik el:</w:t>
      </w:r>
      <w:r w:rsidRPr="00B925F0">
        <w:rPr>
          <w:rFonts w:ascii="Arial" w:hAnsi="Arial" w:cs="Arial"/>
          <w:sz w:val="32"/>
          <w:szCs w:val="32"/>
          <w:lang w:val="hu-HU"/>
        </w:rPr>
        <w:t xml:space="preserve"> “</w:t>
      </w:r>
      <w:r w:rsidRPr="00A41741">
        <w:rPr>
          <w:rFonts w:ascii="Arial" w:hAnsi="Arial" w:cs="Arial"/>
          <w:sz w:val="32"/>
          <w:szCs w:val="32"/>
          <w:lang w:val="hu-HU"/>
        </w:rPr>
        <w:t xml:space="preserve">Band </w:t>
      </w:r>
      <w:proofErr w:type="spellStart"/>
      <w:r w:rsidRPr="00A41741">
        <w:rPr>
          <w:rFonts w:ascii="Arial" w:hAnsi="Arial" w:cs="Arial"/>
          <w:sz w:val="32"/>
          <w:szCs w:val="32"/>
          <w:lang w:val="hu-HU"/>
        </w:rPr>
        <w:t>ist</w:t>
      </w:r>
      <w:proofErr w:type="spellEnd"/>
      <w:r w:rsidRPr="00A41741">
        <w:rPr>
          <w:rFonts w:ascii="Arial" w:hAnsi="Arial" w:cs="Arial"/>
          <w:sz w:val="32"/>
          <w:szCs w:val="32"/>
          <w:lang w:val="hu-HU"/>
        </w:rPr>
        <w:t xml:space="preserve"> </w:t>
      </w:r>
      <w:proofErr w:type="spellStart"/>
      <w:r w:rsidRPr="00A41741">
        <w:rPr>
          <w:rFonts w:ascii="Arial" w:hAnsi="Arial" w:cs="Arial"/>
          <w:sz w:val="32"/>
          <w:szCs w:val="32"/>
          <w:lang w:val="hu-HU"/>
        </w:rPr>
        <w:t>nicht</w:t>
      </w:r>
      <w:proofErr w:type="spellEnd"/>
      <w:r w:rsidRPr="00A41741">
        <w:rPr>
          <w:rFonts w:ascii="Arial" w:hAnsi="Arial" w:cs="Arial"/>
          <w:sz w:val="32"/>
          <w:szCs w:val="32"/>
          <w:lang w:val="hu-HU"/>
        </w:rPr>
        <w:t xml:space="preserve"> </w:t>
      </w:r>
      <w:proofErr w:type="spellStart"/>
      <w:r w:rsidRPr="00A41741">
        <w:rPr>
          <w:rFonts w:ascii="Arial" w:hAnsi="Arial" w:cs="Arial"/>
          <w:sz w:val="32"/>
          <w:szCs w:val="32"/>
          <w:lang w:val="hu-HU"/>
        </w:rPr>
        <w:t>im</w:t>
      </w:r>
      <w:proofErr w:type="spellEnd"/>
      <w:r w:rsidRPr="00A41741">
        <w:rPr>
          <w:rFonts w:ascii="Arial" w:hAnsi="Arial" w:cs="Arial"/>
          <w:sz w:val="32"/>
          <w:szCs w:val="32"/>
          <w:lang w:val="hu-HU"/>
        </w:rPr>
        <w:t xml:space="preserve"> </w:t>
      </w:r>
      <w:proofErr w:type="spellStart"/>
      <w:r w:rsidRPr="00A41741">
        <w:rPr>
          <w:rFonts w:ascii="Arial" w:hAnsi="Arial" w:cs="Arial"/>
          <w:sz w:val="32"/>
          <w:szCs w:val="32"/>
          <w:lang w:val="hu-HU"/>
        </w:rPr>
        <w:t>Gehäuse</w:t>
      </w:r>
      <w:proofErr w:type="spellEnd"/>
      <w:r w:rsidRPr="00B925F0">
        <w:rPr>
          <w:rFonts w:ascii="Arial" w:hAnsi="Arial" w:cs="Arial"/>
          <w:sz w:val="32"/>
          <w:szCs w:val="32"/>
          <w:lang w:val="hu-HU"/>
        </w:rPr>
        <w:t xml:space="preserve">”. </w:t>
      </w:r>
      <w:r w:rsidRPr="00D055A2">
        <w:rPr>
          <w:rFonts w:ascii="Arial" w:hAnsi="Arial" w:cs="Arial"/>
          <w:sz w:val="32"/>
          <w:szCs w:val="32"/>
          <w:lang w:val="hu-HU"/>
        </w:rPr>
        <w:t>Húzza kissé meg a mérőszalag végét, majd nyomja meg a mérőszalag fölötti, bordázott visszahúzógombot, amíg a mérőszalag teljesen be nem húzódik</w:t>
      </w:r>
      <w:r w:rsidRPr="00B925F0">
        <w:rPr>
          <w:rFonts w:ascii="Arial" w:hAnsi="Arial" w:cs="Arial"/>
          <w:sz w:val="32"/>
          <w:szCs w:val="32"/>
          <w:lang w:val="hu-HU"/>
        </w:rPr>
        <w:t>.</w:t>
      </w:r>
    </w:p>
    <w:p w14:paraId="3EED6CB7" w14:textId="77777777" w:rsidR="00B43726" w:rsidRPr="00B925F0" w:rsidRDefault="00B43726" w:rsidP="002735C8">
      <w:pPr>
        <w:jc w:val="both"/>
        <w:rPr>
          <w:rFonts w:ascii="Arial" w:hAnsi="Arial" w:cs="Arial"/>
          <w:sz w:val="16"/>
          <w:szCs w:val="16"/>
          <w:lang w:val="hu-HU"/>
        </w:rPr>
      </w:pPr>
    </w:p>
    <w:tbl>
      <w:tblPr>
        <w:tblpPr w:leftFromText="141" w:rightFromText="141" w:vertAnchor="text" w:horzAnchor="margin" w:tblpXSpec="center" w:tblpY="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70" w:type="dxa"/>
          <w:left w:w="170" w:type="dxa"/>
          <w:bottom w:w="170" w:type="dxa"/>
          <w:right w:w="170" w:type="dxa"/>
        </w:tblCellMar>
        <w:tblLook w:val="04A0" w:firstRow="1" w:lastRow="0" w:firstColumn="1" w:lastColumn="0" w:noHBand="0" w:noVBand="1"/>
      </w:tblPr>
      <w:tblGrid>
        <w:gridCol w:w="1271"/>
        <w:gridCol w:w="8505"/>
      </w:tblGrid>
      <w:tr w:rsidR="003D0261" w:rsidRPr="0085687E" w14:paraId="323A415C" w14:textId="77777777" w:rsidTr="00C947BE">
        <w:trPr>
          <w:trHeight w:val="2651"/>
        </w:trPr>
        <w:tc>
          <w:tcPr>
            <w:tcW w:w="1271" w:type="dxa"/>
            <w:vAlign w:val="center"/>
          </w:tcPr>
          <w:p w14:paraId="35708BFC" w14:textId="77777777" w:rsidR="003D0261" w:rsidRPr="00F70E69" w:rsidRDefault="001F45B8" w:rsidP="00A07795">
            <w:pPr>
              <w:jc w:val="center"/>
              <w:rPr>
                <w:rFonts w:ascii="Arial" w:eastAsia="SimSun" w:hAnsi="Arial"/>
                <w:bCs/>
                <w:color w:val="000000"/>
                <w:kern w:val="28"/>
                <w:sz w:val="30"/>
                <w:szCs w:val="32"/>
                <w:lang w:val="de-AT" w:eastAsia="de-DE"/>
              </w:rPr>
            </w:pPr>
            <w:r w:rsidRPr="00F70E69">
              <w:rPr>
                <w:rFonts w:eastAsia="SimSun"/>
                <w:bCs/>
                <w:noProof/>
                <w:color w:val="000000"/>
                <w:kern w:val="28"/>
                <w:szCs w:val="32"/>
                <w:lang w:val="hu-HU" w:eastAsia="hu-HU" w:bidi="ar-SA"/>
              </w:rPr>
              <w:lastRenderedPageBreak/>
              <w:drawing>
                <wp:inline distT="0" distB="0" distL="0" distR="0" wp14:anchorId="610554B5" wp14:editId="248F8B9B">
                  <wp:extent cx="512698" cy="512698"/>
                  <wp:effectExtent l="0" t="0" r="1905" b="1905"/>
                  <wp:docPr id="1" name="Grafik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9070" cy="519070"/>
                          </a:xfrm>
                          <a:prstGeom prst="rect">
                            <a:avLst/>
                          </a:prstGeom>
                          <a:noFill/>
                          <a:ln>
                            <a:noFill/>
                          </a:ln>
                        </pic:spPr>
                      </pic:pic>
                    </a:graphicData>
                  </a:graphic>
                </wp:inline>
              </w:drawing>
            </w:r>
          </w:p>
        </w:tc>
        <w:tc>
          <w:tcPr>
            <w:tcW w:w="8505" w:type="dxa"/>
            <w:shd w:val="clear" w:color="auto" w:fill="FFFFFF"/>
            <w:tcMar>
              <w:top w:w="113" w:type="dxa"/>
              <w:bottom w:w="113" w:type="dxa"/>
            </w:tcMar>
            <w:vAlign w:val="center"/>
          </w:tcPr>
          <w:p w14:paraId="39B724C7" w14:textId="77777777" w:rsidR="00956B7F" w:rsidRPr="00F70E69" w:rsidRDefault="00D055A2" w:rsidP="00A07795">
            <w:pPr>
              <w:jc w:val="both"/>
              <w:rPr>
                <w:rFonts w:ascii="Arial" w:hAnsi="Arial" w:cs="Arial"/>
                <w:b/>
                <w:caps/>
                <w:sz w:val="32"/>
                <w:szCs w:val="32"/>
                <w:shd w:val="clear" w:color="auto" w:fill="FFFFFF"/>
                <w:lang w:val="de-AT" w:eastAsia="de-DE"/>
              </w:rPr>
            </w:pPr>
            <w:r w:rsidRPr="005734FA">
              <w:rPr>
                <w:rFonts w:ascii="Arial" w:hAnsi="Arial"/>
                <w:b/>
                <w:sz w:val="32"/>
                <w:szCs w:val="32"/>
                <w:lang w:val="hu-HU" w:eastAsia="de-DE"/>
              </w:rPr>
              <w:t>Figyelmeztetés</w:t>
            </w:r>
            <w:r w:rsidR="003D0261" w:rsidRPr="00F70E69">
              <w:rPr>
                <w:rFonts w:ascii="Arial" w:hAnsi="Arial"/>
                <w:b/>
                <w:sz w:val="32"/>
                <w:szCs w:val="32"/>
                <w:lang w:val="de-AT" w:eastAsia="de-DE"/>
              </w:rPr>
              <w:t>:</w:t>
            </w:r>
            <w:r w:rsidR="003D0261" w:rsidRPr="00F70E69">
              <w:rPr>
                <w:rFonts w:ascii="Arial" w:hAnsi="Arial" w:cs="Arial"/>
                <w:b/>
                <w:caps/>
                <w:sz w:val="32"/>
                <w:szCs w:val="32"/>
                <w:shd w:val="clear" w:color="auto" w:fill="FFFFFF"/>
                <w:lang w:val="de-AT" w:eastAsia="de-DE"/>
              </w:rPr>
              <w:t xml:space="preserve"> </w:t>
            </w:r>
          </w:p>
          <w:p w14:paraId="420AC527" w14:textId="77777777" w:rsidR="003D0261" w:rsidRPr="001F45B8" w:rsidRDefault="00D055A2" w:rsidP="00C947BE">
            <w:pPr>
              <w:pStyle w:val="Listaszerbekezds"/>
              <w:numPr>
                <w:ilvl w:val="0"/>
                <w:numId w:val="34"/>
              </w:numPr>
              <w:ind w:left="397"/>
              <w:jc w:val="both"/>
              <w:rPr>
                <w:rFonts w:ascii="Arial" w:hAnsi="Arial" w:cs="Arial"/>
                <w:sz w:val="32"/>
                <w:szCs w:val="32"/>
                <w:lang w:val="de-AT"/>
              </w:rPr>
            </w:pPr>
            <w:r>
              <w:rPr>
                <w:rFonts w:ascii="Arial" w:hAnsi="Arial" w:cs="Arial"/>
                <w:sz w:val="32"/>
                <w:szCs w:val="32"/>
                <w:lang w:val="de-AT"/>
              </w:rPr>
              <w:t>Ha a</w:t>
            </w:r>
            <w:r w:rsidR="003D0261" w:rsidRPr="001F45B8">
              <w:rPr>
                <w:rFonts w:ascii="Arial" w:hAnsi="Arial" w:cs="Arial"/>
                <w:sz w:val="32"/>
                <w:szCs w:val="32"/>
                <w:lang w:val="de-AT"/>
              </w:rPr>
              <w:t xml:space="preserve"> "Band ist nicht im Gehäuse" </w:t>
            </w:r>
            <w:r w:rsidR="005734FA" w:rsidRPr="005734FA">
              <w:rPr>
                <w:rFonts w:ascii="Arial" w:hAnsi="Arial" w:cs="Arial"/>
                <w:sz w:val="32"/>
                <w:szCs w:val="32"/>
                <w:lang w:val="hu-HU"/>
              </w:rPr>
              <w:t>üzenetet hallja (A mérőszalag nincs a házban.), először húzza ki a mérőszalagot néhány centire, majd a szalag teljes behúzásához nyomja meg a szalagvisszahúzógombot!</w:t>
            </w:r>
            <w:r w:rsidR="003D0261" w:rsidRPr="001F45B8">
              <w:rPr>
                <w:rFonts w:ascii="Arial" w:hAnsi="Arial" w:cs="Arial"/>
                <w:sz w:val="32"/>
                <w:szCs w:val="32"/>
                <w:lang w:val="de-AT"/>
              </w:rPr>
              <w:t xml:space="preserve"> </w:t>
            </w:r>
          </w:p>
        </w:tc>
      </w:tr>
    </w:tbl>
    <w:p w14:paraId="7FEA383D" w14:textId="77777777" w:rsidR="00623C55" w:rsidRPr="00F70E69" w:rsidRDefault="00623C55" w:rsidP="003D0261">
      <w:pPr>
        <w:jc w:val="both"/>
        <w:rPr>
          <w:rFonts w:ascii="Arial" w:hAnsi="Arial" w:cs="Arial"/>
          <w:sz w:val="16"/>
          <w:szCs w:val="16"/>
          <w:lang w:val="de-AT"/>
        </w:rPr>
      </w:pPr>
    </w:p>
    <w:p w14:paraId="577C89D9" w14:textId="77777777" w:rsidR="00B44B24" w:rsidRPr="006B77DE" w:rsidRDefault="006B77DE" w:rsidP="003D0261">
      <w:pPr>
        <w:jc w:val="both"/>
        <w:rPr>
          <w:rFonts w:ascii="Arial" w:hAnsi="Arial" w:cs="Arial"/>
          <w:sz w:val="32"/>
          <w:szCs w:val="32"/>
          <w:lang w:val="hu-HU"/>
        </w:rPr>
      </w:pPr>
      <w:r w:rsidRPr="006B77DE">
        <w:rPr>
          <w:rFonts w:ascii="Arial" w:hAnsi="Arial" w:cs="Arial"/>
          <w:sz w:val="32"/>
          <w:szCs w:val="32"/>
          <w:lang w:val="hu-HU"/>
        </w:rPr>
        <w:t xml:space="preserve">A bekapcsolt és használatra kész </w:t>
      </w:r>
      <w:r w:rsidRPr="00B925F0">
        <w:rPr>
          <w:rFonts w:ascii="Arial" w:hAnsi="Arial" w:cs="Arial"/>
          <w:sz w:val="32"/>
          <w:szCs w:val="32"/>
          <w:lang w:val="de-AT"/>
        </w:rPr>
        <w:t>Tape King</w:t>
      </w:r>
      <w:r w:rsidRPr="006B77DE">
        <w:rPr>
          <w:rFonts w:ascii="Arial" w:hAnsi="Arial" w:cs="Arial"/>
          <w:sz w:val="32"/>
          <w:szCs w:val="32"/>
          <w:lang w:val="hu-HU"/>
        </w:rPr>
        <w:t xml:space="preserve"> készülékkel az alábbiak szerint tud méréseket végezni</w:t>
      </w:r>
      <w:r w:rsidR="00B44B24" w:rsidRPr="006B77DE">
        <w:rPr>
          <w:rFonts w:ascii="Arial" w:hAnsi="Arial" w:cs="Arial"/>
          <w:sz w:val="32"/>
          <w:szCs w:val="32"/>
          <w:lang w:val="hu-HU"/>
        </w:rPr>
        <w:t>:</w:t>
      </w:r>
    </w:p>
    <w:p w14:paraId="5FC13640" w14:textId="77777777" w:rsidR="00B44B24" w:rsidRPr="006B77DE" w:rsidRDefault="006B77DE" w:rsidP="008E42E9">
      <w:pPr>
        <w:numPr>
          <w:ilvl w:val="0"/>
          <w:numId w:val="15"/>
        </w:numPr>
        <w:tabs>
          <w:tab w:val="clear" w:pos="720"/>
          <w:tab w:val="num" w:pos="567"/>
        </w:tabs>
        <w:ind w:left="567" w:hanging="425"/>
        <w:jc w:val="both"/>
        <w:rPr>
          <w:rFonts w:ascii="Arial" w:hAnsi="Arial" w:cs="Arial"/>
          <w:sz w:val="32"/>
          <w:szCs w:val="32"/>
          <w:lang w:val="hu-HU"/>
        </w:rPr>
      </w:pPr>
      <w:r w:rsidRPr="006B77DE">
        <w:rPr>
          <w:rFonts w:ascii="Arial" w:hAnsi="Arial" w:cs="Arial"/>
          <w:sz w:val="32"/>
          <w:szCs w:val="32"/>
          <w:lang w:val="hu-HU"/>
        </w:rPr>
        <w:t>Nyomja meg a ki-/bekapcsoló gombot (Taste-1 - EIN/AUS), és a “</w:t>
      </w:r>
      <w:r w:rsidRPr="006B77DE">
        <w:rPr>
          <w:rFonts w:ascii="Arial" w:hAnsi="Arial" w:cs="Arial"/>
          <w:sz w:val="32"/>
          <w:szCs w:val="32"/>
          <w:lang w:val="de-DE"/>
        </w:rPr>
        <w:t>'0 Millimeter</w:t>
      </w:r>
      <w:r w:rsidRPr="006B77DE">
        <w:rPr>
          <w:rFonts w:ascii="Arial" w:hAnsi="Arial" w:cs="Arial"/>
          <w:sz w:val="32"/>
          <w:szCs w:val="32"/>
          <w:lang w:val="hu-HU"/>
        </w:rPr>
        <w:t>” üzenetet fogja hallani. Ez azt jelzi, hogy a mérőszalag visszahúzott állapotban van, a készülék pedig mérésre kész</w:t>
      </w:r>
      <w:r w:rsidR="008E42E9" w:rsidRPr="006B77DE">
        <w:rPr>
          <w:rFonts w:ascii="Arial" w:hAnsi="Arial" w:cs="Arial"/>
          <w:sz w:val="32"/>
          <w:szCs w:val="32"/>
          <w:lang w:val="hu-HU"/>
        </w:rPr>
        <w:t>.</w:t>
      </w:r>
    </w:p>
    <w:p w14:paraId="124B2F16" w14:textId="77777777" w:rsidR="00B44B24" w:rsidRPr="006B77DE" w:rsidRDefault="006B77DE" w:rsidP="008E42E9">
      <w:pPr>
        <w:numPr>
          <w:ilvl w:val="0"/>
          <w:numId w:val="15"/>
        </w:numPr>
        <w:tabs>
          <w:tab w:val="clear" w:pos="720"/>
          <w:tab w:val="num" w:pos="567"/>
        </w:tabs>
        <w:ind w:left="567" w:hanging="425"/>
        <w:jc w:val="both"/>
        <w:rPr>
          <w:rFonts w:ascii="Arial" w:hAnsi="Arial" w:cs="Arial"/>
          <w:sz w:val="32"/>
          <w:szCs w:val="32"/>
          <w:lang w:val="hu-HU"/>
        </w:rPr>
      </w:pPr>
      <w:r w:rsidRPr="006B77DE">
        <w:rPr>
          <w:rFonts w:ascii="Arial" w:hAnsi="Arial" w:cs="Arial"/>
          <w:sz w:val="32"/>
          <w:szCs w:val="32"/>
          <w:lang w:val="hu-HU"/>
        </w:rPr>
        <w:t xml:space="preserve">Húzza a mérőszalag végét a szükséges távolságig! Ekkor a készülék bemondja az aktuális </w:t>
      </w:r>
      <w:r>
        <w:rPr>
          <w:rFonts w:ascii="Arial" w:hAnsi="Arial" w:cs="Arial"/>
          <w:sz w:val="32"/>
          <w:szCs w:val="32"/>
          <w:lang w:val="hu-HU"/>
        </w:rPr>
        <w:t>hosszt</w:t>
      </w:r>
      <w:r w:rsidR="000B24D0" w:rsidRPr="006B77DE">
        <w:rPr>
          <w:rFonts w:ascii="Arial" w:hAnsi="Arial" w:cs="Arial"/>
          <w:sz w:val="32"/>
          <w:szCs w:val="32"/>
          <w:lang w:val="hu-HU"/>
        </w:rPr>
        <w:t>.</w:t>
      </w:r>
    </w:p>
    <w:p w14:paraId="695A1FCE" w14:textId="77777777" w:rsidR="00B44B24" w:rsidRPr="00B925F0" w:rsidRDefault="006B77DE" w:rsidP="008E42E9">
      <w:pPr>
        <w:numPr>
          <w:ilvl w:val="0"/>
          <w:numId w:val="15"/>
        </w:numPr>
        <w:tabs>
          <w:tab w:val="clear" w:pos="720"/>
          <w:tab w:val="num" w:pos="567"/>
        </w:tabs>
        <w:ind w:left="567" w:hanging="425"/>
        <w:jc w:val="both"/>
        <w:rPr>
          <w:rFonts w:ascii="Arial" w:hAnsi="Arial" w:cs="Arial"/>
          <w:sz w:val="32"/>
          <w:szCs w:val="32"/>
          <w:lang w:val="hu-HU"/>
        </w:rPr>
      </w:pPr>
      <w:r>
        <w:rPr>
          <w:rFonts w:ascii="Arial" w:hAnsi="Arial" w:cs="Arial"/>
          <w:sz w:val="32"/>
          <w:szCs w:val="32"/>
          <w:lang w:val="hu-HU"/>
        </w:rPr>
        <w:t>A</w:t>
      </w:r>
      <w:r w:rsidRPr="006B77DE">
        <w:rPr>
          <w:rFonts w:ascii="Arial" w:hAnsi="Arial" w:cs="Arial"/>
          <w:sz w:val="32"/>
          <w:szCs w:val="32"/>
          <w:lang w:val="hu-HU"/>
        </w:rPr>
        <w:t xml:space="preserve"> ki-/bekapcsoló gomb (Taste-1 - EIN/AUS)</w:t>
      </w:r>
      <w:r>
        <w:rPr>
          <w:rFonts w:ascii="Arial" w:hAnsi="Arial" w:cs="Arial"/>
          <w:sz w:val="32"/>
          <w:szCs w:val="32"/>
          <w:lang w:val="hu-HU"/>
        </w:rPr>
        <w:t xml:space="preserve"> rövid lenyomásával kívánság szerinti alkalommal megismételtetheti a mérési eredményt.</w:t>
      </w:r>
    </w:p>
    <w:p w14:paraId="4183003F" w14:textId="77777777" w:rsidR="0052263E" w:rsidRPr="00B925F0" w:rsidRDefault="0052263E" w:rsidP="0052263E">
      <w:pPr>
        <w:ind w:left="360"/>
        <w:jc w:val="both"/>
        <w:rPr>
          <w:rFonts w:ascii="Arial" w:hAnsi="Arial" w:cs="Arial"/>
          <w:lang w:val="hu-HU"/>
        </w:rPr>
      </w:pPr>
    </w:p>
    <w:p w14:paraId="59AD45A1" w14:textId="77777777" w:rsidR="00B44B24" w:rsidRPr="00F70E69" w:rsidRDefault="00B44B24" w:rsidP="00462D7B">
      <w:pPr>
        <w:pStyle w:val="Formatvorlage2"/>
        <w:ind w:firstLine="567"/>
        <w:rPr>
          <w:lang w:val="de-AT"/>
        </w:rPr>
      </w:pPr>
      <w:bookmarkStart w:id="5" w:name="_Toc164861052"/>
      <w:r w:rsidRPr="00F70E69">
        <w:rPr>
          <w:lang w:val="de-AT"/>
        </w:rPr>
        <w:t>4.2 M</w:t>
      </w:r>
      <w:r w:rsidR="00A92981">
        <w:rPr>
          <w:lang w:val="de-AT"/>
        </w:rPr>
        <w:t>érés tokkal vagy tok nélkül</w:t>
      </w:r>
      <w:bookmarkEnd w:id="5"/>
    </w:p>
    <w:p w14:paraId="67551C09" w14:textId="77777777" w:rsidR="00A92981" w:rsidRPr="00A92981" w:rsidRDefault="00A92981" w:rsidP="00A92981">
      <w:pPr>
        <w:pStyle w:val="Listaszerbekezds"/>
        <w:numPr>
          <w:ilvl w:val="0"/>
          <w:numId w:val="16"/>
        </w:numPr>
        <w:rPr>
          <w:rFonts w:ascii="Arial" w:hAnsi="Arial" w:cs="Arial"/>
          <w:sz w:val="32"/>
          <w:szCs w:val="32"/>
          <w:lang w:val="hu-HU"/>
        </w:rPr>
      </w:pPr>
      <w:r w:rsidRPr="00A92981">
        <w:rPr>
          <w:rFonts w:ascii="Arial" w:hAnsi="Arial" w:cs="Arial"/>
          <w:sz w:val="32"/>
          <w:szCs w:val="32"/>
          <w:lang w:val="hu-HU"/>
        </w:rPr>
        <w:t xml:space="preserve">Vannak olyan esetek, amikor a mérést a </w:t>
      </w:r>
      <w:r w:rsidRPr="00B925F0">
        <w:rPr>
          <w:rFonts w:ascii="Arial" w:hAnsi="Arial" w:cs="Arial"/>
          <w:sz w:val="32"/>
          <w:szCs w:val="32"/>
          <w:lang w:val="de-AT"/>
        </w:rPr>
        <w:t>Tape King</w:t>
      </w:r>
      <w:r w:rsidRPr="00A92981">
        <w:rPr>
          <w:rFonts w:ascii="Arial" w:hAnsi="Arial" w:cs="Arial"/>
          <w:sz w:val="32"/>
          <w:szCs w:val="32"/>
          <w:lang w:val="hu-HU"/>
        </w:rPr>
        <w:t xml:space="preserve"> tokja hosszának beszámításával kell elvégezni (pl. ajtókeretek vagy szekrények belső méretei). Ez egyetlen gomb megnyomásával megoldható</w:t>
      </w:r>
      <w:r w:rsidR="00A20280">
        <w:rPr>
          <w:rFonts w:ascii="Arial" w:hAnsi="Arial" w:cs="Arial"/>
          <w:sz w:val="32"/>
          <w:szCs w:val="32"/>
          <w:lang w:val="hu-HU"/>
        </w:rPr>
        <w:t>:</w:t>
      </w:r>
      <w:r w:rsidRPr="00A92981">
        <w:rPr>
          <w:rFonts w:ascii="Arial" w:hAnsi="Arial" w:cs="Arial"/>
          <w:sz w:val="32"/>
          <w:szCs w:val="32"/>
          <w:lang w:val="hu-HU"/>
        </w:rPr>
        <w:br/>
        <w:t>A szükséges távolságig húzza ki a mérőszalag végét A Ki-/bekapcsoló (</w:t>
      </w:r>
      <w:r w:rsidRPr="00B925F0">
        <w:rPr>
          <w:rFonts w:ascii="Arial" w:hAnsi="Arial" w:cs="Arial"/>
          <w:sz w:val="32"/>
          <w:szCs w:val="32"/>
          <w:lang w:val="hu-HU"/>
        </w:rPr>
        <w:t>Taste-1 - EIN/AUS</w:t>
      </w:r>
      <w:r w:rsidRPr="00A92981">
        <w:rPr>
          <w:rFonts w:ascii="Arial" w:hAnsi="Arial" w:cs="Arial"/>
          <w:sz w:val="32"/>
          <w:szCs w:val="32"/>
          <w:lang w:val="hu-HU"/>
        </w:rPr>
        <w:t>) és a menügomb (</w:t>
      </w:r>
      <w:r w:rsidRPr="00B925F0">
        <w:rPr>
          <w:rFonts w:ascii="Arial" w:hAnsi="Arial" w:cs="Arial"/>
          <w:sz w:val="32"/>
          <w:szCs w:val="32"/>
          <w:lang w:val="hu-HU"/>
        </w:rPr>
        <w:t>Taste-4 - MENÜ</w:t>
      </w:r>
      <w:r w:rsidRPr="00A92981">
        <w:rPr>
          <w:rFonts w:ascii="Arial" w:hAnsi="Arial" w:cs="Arial"/>
          <w:sz w:val="32"/>
          <w:szCs w:val="32"/>
          <w:lang w:val="hu-HU"/>
        </w:rPr>
        <w:t>)! rövid, egyidejű benyomására pl. a következő üzenetet hallja: “</w:t>
      </w:r>
      <w:proofErr w:type="spellStart"/>
      <w:r w:rsidRPr="00B925F0">
        <w:rPr>
          <w:rFonts w:ascii="Arial" w:hAnsi="Arial" w:cs="Arial"/>
          <w:sz w:val="32"/>
          <w:szCs w:val="32"/>
          <w:lang w:val="hu-HU"/>
        </w:rPr>
        <w:t>Messung</w:t>
      </w:r>
      <w:proofErr w:type="spellEnd"/>
      <w:r w:rsidRPr="00B925F0">
        <w:rPr>
          <w:rFonts w:ascii="Arial" w:hAnsi="Arial" w:cs="Arial"/>
          <w:sz w:val="32"/>
          <w:szCs w:val="32"/>
          <w:lang w:val="hu-HU"/>
        </w:rPr>
        <w:t xml:space="preserve"> mit </w:t>
      </w:r>
      <w:proofErr w:type="spellStart"/>
      <w:r w:rsidRPr="00B925F0">
        <w:rPr>
          <w:rFonts w:ascii="Arial" w:hAnsi="Arial" w:cs="Arial"/>
          <w:sz w:val="32"/>
          <w:szCs w:val="32"/>
          <w:lang w:val="hu-HU"/>
        </w:rPr>
        <w:t>Gehäuse</w:t>
      </w:r>
      <w:proofErr w:type="spellEnd"/>
      <w:r w:rsidRPr="00B925F0">
        <w:rPr>
          <w:rFonts w:ascii="Arial" w:hAnsi="Arial" w:cs="Arial"/>
          <w:sz w:val="32"/>
          <w:szCs w:val="32"/>
          <w:lang w:val="hu-HU"/>
        </w:rPr>
        <w:t xml:space="preserve">: 32 cm und 5 mm, </w:t>
      </w:r>
      <w:proofErr w:type="spellStart"/>
      <w:r w:rsidRPr="00B925F0">
        <w:rPr>
          <w:rFonts w:ascii="Arial" w:hAnsi="Arial" w:cs="Arial"/>
          <w:sz w:val="32"/>
          <w:szCs w:val="32"/>
          <w:lang w:val="hu-HU"/>
        </w:rPr>
        <w:t>inklusive</w:t>
      </w:r>
      <w:proofErr w:type="spellEnd"/>
      <w:r w:rsidRPr="00B925F0">
        <w:rPr>
          <w:rFonts w:ascii="Arial" w:hAnsi="Arial" w:cs="Arial"/>
          <w:sz w:val="32"/>
          <w:szCs w:val="32"/>
          <w:lang w:val="hu-HU"/>
        </w:rPr>
        <w:t xml:space="preserve"> </w:t>
      </w:r>
      <w:proofErr w:type="spellStart"/>
      <w:r w:rsidRPr="00B925F0">
        <w:rPr>
          <w:rFonts w:ascii="Arial" w:hAnsi="Arial" w:cs="Arial"/>
          <w:sz w:val="32"/>
          <w:szCs w:val="32"/>
          <w:lang w:val="hu-HU"/>
        </w:rPr>
        <w:t>Gehäuse</w:t>
      </w:r>
      <w:proofErr w:type="spellEnd"/>
      <w:r w:rsidRPr="00A92981">
        <w:rPr>
          <w:rFonts w:ascii="Arial" w:hAnsi="Arial" w:cs="Arial"/>
          <w:sz w:val="32"/>
          <w:szCs w:val="32"/>
          <w:lang w:val="hu-HU"/>
        </w:rPr>
        <w:t>” (mérési eredmény a tok méretével együtt: 32 centiméter és 5 milliméter).</w:t>
      </w:r>
    </w:p>
    <w:p w14:paraId="47216A59" w14:textId="77777777" w:rsidR="00A92981" w:rsidRPr="00A92981" w:rsidRDefault="00A92981" w:rsidP="00A92981">
      <w:pPr>
        <w:pStyle w:val="Listaszerbekezds"/>
        <w:numPr>
          <w:ilvl w:val="0"/>
          <w:numId w:val="16"/>
        </w:numPr>
        <w:rPr>
          <w:rFonts w:ascii="Arial" w:hAnsi="Arial" w:cs="Arial"/>
          <w:sz w:val="32"/>
          <w:szCs w:val="32"/>
          <w:lang w:val="hu-HU"/>
        </w:rPr>
      </w:pPr>
      <w:r w:rsidRPr="00A92981">
        <w:rPr>
          <w:rFonts w:ascii="Arial" w:hAnsi="Arial" w:cs="Arial"/>
          <w:sz w:val="32"/>
          <w:szCs w:val="32"/>
          <w:lang w:val="hu-HU"/>
        </w:rPr>
        <w:t>Ugyanezen mérés</w:t>
      </w:r>
      <w:r>
        <w:rPr>
          <w:rFonts w:ascii="Arial" w:hAnsi="Arial" w:cs="Arial"/>
          <w:sz w:val="32"/>
          <w:szCs w:val="32"/>
          <w:lang w:val="hu-HU"/>
        </w:rPr>
        <w:t>i eredménynek</w:t>
      </w:r>
      <w:r w:rsidRPr="00A92981">
        <w:rPr>
          <w:rFonts w:ascii="Arial" w:hAnsi="Arial" w:cs="Arial"/>
          <w:sz w:val="32"/>
          <w:szCs w:val="32"/>
          <w:lang w:val="hu-HU"/>
        </w:rPr>
        <w:t xml:space="preserve"> a tok mérete nélküli meghallgatásához, ismét röviden és egyszerre nyomja meg a Ki-bekapcsoló </w:t>
      </w:r>
      <w:r w:rsidRPr="00A92981">
        <w:rPr>
          <w:rFonts w:ascii="Arial" w:hAnsi="Arial" w:cs="Arial"/>
          <w:sz w:val="32"/>
          <w:szCs w:val="32"/>
          <w:lang w:val="hu-HU"/>
        </w:rPr>
        <w:lastRenderedPageBreak/>
        <w:t>(Taste-1 - EIN/AUS) és a menügombokat (Taste-4 - MENÜ)! Ez a funkció a menü-funkció alatt is elérhető.</w:t>
      </w:r>
    </w:p>
    <w:p w14:paraId="67F9B371" w14:textId="77777777" w:rsidR="00462D7B" w:rsidRPr="00F70E69" w:rsidRDefault="00462D7B" w:rsidP="00462D7B">
      <w:pPr>
        <w:ind w:left="360"/>
        <w:jc w:val="both"/>
        <w:rPr>
          <w:rFonts w:ascii="Arial" w:hAnsi="Arial" w:cs="Arial"/>
          <w:sz w:val="28"/>
          <w:szCs w:val="28"/>
          <w:lang w:val="de-AT"/>
        </w:rPr>
      </w:pPr>
    </w:p>
    <w:p w14:paraId="7165F174" w14:textId="77777777" w:rsidR="00B44B24" w:rsidRPr="00A92981" w:rsidRDefault="00B44B24" w:rsidP="00426448">
      <w:pPr>
        <w:pStyle w:val="Formatvorlage2"/>
        <w:ind w:firstLine="709"/>
        <w:rPr>
          <w:lang w:val="hu-HU"/>
        </w:rPr>
      </w:pPr>
      <w:bookmarkStart w:id="6" w:name="_Toc164861053"/>
      <w:r w:rsidRPr="00F70E69">
        <w:rPr>
          <w:lang w:val="de-AT"/>
        </w:rPr>
        <w:t>4.3</w:t>
      </w:r>
      <w:r w:rsidR="00D3123E" w:rsidRPr="00F70E69">
        <w:rPr>
          <w:lang w:val="de-AT"/>
        </w:rPr>
        <w:t xml:space="preserve"> </w:t>
      </w:r>
      <w:r w:rsidRPr="00A92981">
        <w:rPr>
          <w:lang w:val="hu-HU"/>
        </w:rPr>
        <w:t>M</w:t>
      </w:r>
      <w:r w:rsidR="00A92981" w:rsidRPr="00A92981">
        <w:rPr>
          <w:lang w:val="hu-HU"/>
        </w:rPr>
        <w:t>etrikus és angolszász mértékegységek</w:t>
      </w:r>
      <w:bookmarkEnd w:id="6"/>
    </w:p>
    <w:p w14:paraId="6EECF58F" w14:textId="77777777" w:rsidR="00B44B24" w:rsidRPr="00A92981" w:rsidRDefault="00A177FB" w:rsidP="0089192F">
      <w:pPr>
        <w:jc w:val="both"/>
        <w:rPr>
          <w:rFonts w:ascii="Arial" w:hAnsi="Arial" w:cs="Arial"/>
          <w:sz w:val="32"/>
          <w:szCs w:val="32"/>
          <w:lang w:val="hu-HU"/>
        </w:rPr>
      </w:pPr>
      <w:r w:rsidRPr="00A177FB">
        <w:rPr>
          <w:rFonts w:ascii="Arial" w:hAnsi="Arial" w:cs="Arial"/>
          <w:sz w:val="32"/>
          <w:szCs w:val="32"/>
          <w:lang w:val="hu-HU"/>
        </w:rPr>
        <w:t>A metrikus és angolszász mértékegységek közötti váltáshoz egyszerre nyomja le a két ovális alakú (</w:t>
      </w:r>
      <w:r w:rsidRPr="00B925F0">
        <w:rPr>
          <w:rFonts w:ascii="Arial" w:hAnsi="Arial" w:cs="Arial"/>
          <w:sz w:val="32"/>
          <w:szCs w:val="32"/>
          <w:lang w:val="hu-HU"/>
        </w:rPr>
        <w:t>Taste-2 - PLUS</w:t>
      </w:r>
      <w:r w:rsidRPr="00A92981">
        <w:rPr>
          <w:rFonts w:ascii="Arial" w:hAnsi="Arial" w:cs="Arial"/>
          <w:sz w:val="32"/>
          <w:szCs w:val="32"/>
          <w:lang w:val="hu-HU"/>
        </w:rPr>
        <w:t xml:space="preserve"> </w:t>
      </w:r>
      <w:r>
        <w:rPr>
          <w:rFonts w:ascii="Arial" w:hAnsi="Arial" w:cs="Arial"/>
          <w:sz w:val="32"/>
          <w:szCs w:val="32"/>
          <w:lang w:val="hu-HU"/>
        </w:rPr>
        <w:t>és</w:t>
      </w:r>
      <w:r w:rsidRPr="00A92981">
        <w:rPr>
          <w:rFonts w:ascii="Arial" w:hAnsi="Arial" w:cs="Arial"/>
          <w:sz w:val="32"/>
          <w:szCs w:val="32"/>
          <w:lang w:val="hu-HU"/>
        </w:rPr>
        <w:t xml:space="preserve"> </w:t>
      </w:r>
      <w:r w:rsidRPr="00B925F0">
        <w:rPr>
          <w:rFonts w:ascii="Arial" w:hAnsi="Arial" w:cs="Arial"/>
          <w:sz w:val="32"/>
          <w:szCs w:val="32"/>
          <w:lang w:val="hu-HU"/>
        </w:rPr>
        <w:t>Taste-3 – MINUS</w:t>
      </w:r>
      <w:r>
        <w:rPr>
          <w:rFonts w:ascii="Arial" w:hAnsi="Arial" w:cs="Arial"/>
          <w:sz w:val="32"/>
          <w:szCs w:val="32"/>
          <w:lang w:val="hu-HU"/>
        </w:rPr>
        <w:t xml:space="preserve">, </w:t>
      </w:r>
      <w:r w:rsidRPr="00A177FB">
        <w:rPr>
          <w:rFonts w:ascii="Arial" w:hAnsi="Arial" w:cs="Arial"/>
          <w:sz w:val="32"/>
          <w:szCs w:val="32"/>
          <w:lang w:val="hu-HU"/>
        </w:rPr>
        <w:t>azaz plus és mínus</w:t>
      </w:r>
      <w:r>
        <w:rPr>
          <w:rFonts w:ascii="Arial" w:hAnsi="Arial" w:cs="Arial"/>
          <w:sz w:val="32"/>
          <w:szCs w:val="32"/>
          <w:lang w:val="hu-HU"/>
        </w:rPr>
        <w:t>z</w:t>
      </w:r>
      <w:r w:rsidRPr="00A177FB">
        <w:rPr>
          <w:rFonts w:ascii="Arial" w:hAnsi="Arial" w:cs="Arial"/>
          <w:sz w:val="32"/>
          <w:szCs w:val="32"/>
          <w:lang w:val="hu-HU"/>
        </w:rPr>
        <w:t>) gombot. Ez a funkció a menü-funkció alatt is elérhető</w:t>
      </w:r>
      <w:r w:rsidR="002D0EA6" w:rsidRPr="00A92981">
        <w:rPr>
          <w:rFonts w:ascii="Arial" w:hAnsi="Arial" w:cs="Arial"/>
          <w:sz w:val="32"/>
          <w:szCs w:val="32"/>
          <w:lang w:val="hu-HU"/>
        </w:rPr>
        <w:t>.</w:t>
      </w:r>
    </w:p>
    <w:p w14:paraId="13956A0F" w14:textId="77777777" w:rsidR="00A07795" w:rsidRPr="00A92981" w:rsidRDefault="00A177FB" w:rsidP="0089192F">
      <w:pPr>
        <w:jc w:val="both"/>
        <w:rPr>
          <w:rFonts w:ascii="Arial" w:hAnsi="Arial" w:cs="Arial"/>
          <w:sz w:val="32"/>
          <w:szCs w:val="32"/>
          <w:lang w:val="hu-HU"/>
        </w:rPr>
      </w:pPr>
      <w:r w:rsidRPr="00A177FB">
        <w:rPr>
          <w:rFonts w:ascii="Arial" w:hAnsi="Arial" w:cs="Arial"/>
          <w:sz w:val="32"/>
          <w:szCs w:val="32"/>
          <w:lang w:val="hu-HU"/>
        </w:rPr>
        <w:t xml:space="preserve">A metrikus rendszer használata esetén a méretek méterben, centiméterben és milliméterben hangzanak el (pl. </w:t>
      </w:r>
      <w:r w:rsidRPr="00B925F0">
        <w:rPr>
          <w:rFonts w:ascii="Arial" w:hAnsi="Arial" w:cs="Arial"/>
          <w:sz w:val="32"/>
          <w:szCs w:val="32"/>
          <w:lang w:val="hu-HU"/>
        </w:rPr>
        <w:t xml:space="preserve">2 </w:t>
      </w:r>
      <w:proofErr w:type="spellStart"/>
      <w:r w:rsidRPr="00B925F0">
        <w:rPr>
          <w:rFonts w:ascii="Arial" w:hAnsi="Arial" w:cs="Arial"/>
          <w:sz w:val="32"/>
          <w:szCs w:val="32"/>
          <w:lang w:val="hu-HU"/>
        </w:rPr>
        <w:t>Meter</w:t>
      </w:r>
      <w:proofErr w:type="spellEnd"/>
      <w:r w:rsidRPr="00B925F0">
        <w:rPr>
          <w:rFonts w:ascii="Arial" w:hAnsi="Arial" w:cs="Arial"/>
          <w:sz w:val="32"/>
          <w:szCs w:val="32"/>
          <w:lang w:val="hu-HU"/>
        </w:rPr>
        <w:t xml:space="preserve">, 32 </w:t>
      </w:r>
      <w:proofErr w:type="spellStart"/>
      <w:r w:rsidRPr="00B925F0">
        <w:rPr>
          <w:rFonts w:ascii="Arial" w:hAnsi="Arial" w:cs="Arial"/>
          <w:sz w:val="32"/>
          <w:szCs w:val="32"/>
          <w:lang w:val="hu-HU"/>
        </w:rPr>
        <w:t>Zentimeter</w:t>
      </w:r>
      <w:proofErr w:type="spellEnd"/>
      <w:r w:rsidRPr="00B925F0">
        <w:rPr>
          <w:rFonts w:ascii="Arial" w:hAnsi="Arial" w:cs="Arial"/>
          <w:sz w:val="32"/>
          <w:szCs w:val="32"/>
          <w:lang w:val="hu-HU"/>
        </w:rPr>
        <w:t xml:space="preserve"> und 5 </w:t>
      </w:r>
      <w:proofErr w:type="spellStart"/>
      <w:r w:rsidRPr="00B925F0">
        <w:rPr>
          <w:rFonts w:ascii="Arial" w:hAnsi="Arial" w:cs="Arial"/>
          <w:sz w:val="32"/>
          <w:szCs w:val="32"/>
          <w:lang w:val="hu-HU"/>
        </w:rPr>
        <w:t>Millimeter</w:t>
      </w:r>
      <w:proofErr w:type="spellEnd"/>
      <w:r w:rsidRPr="00A177FB">
        <w:rPr>
          <w:rFonts w:ascii="Arial" w:hAnsi="Arial" w:cs="Arial"/>
          <w:sz w:val="32"/>
          <w:szCs w:val="32"/>
          <w:lang w:val="hu-HU"/>
        </w:rPr>
        <w:t xml:space="preserve">), vagy centiméterben és milliméterben (pl. </w:t>
      </w:r>
      <w:r w:rsidRPr="00B925F0">
        <w:rPr>
          <w:rFonts w:ascii="Arial" w:hAnsi="Arial" w:cs="Arial"/>
          <w:sz w:val="32"/>
          <w:szCs w:val="32"/>
          <w:lang w:val="hu-HU"/>
        </w:rPr>
        <w:t xml:space="preserve">232 </w:t>
      </w:r>
      <w:proofErr w:type="spellStart"/>
      <w:r w:rsidRPr="00B925F0">
        <w:rPr>
          <w:rFonts w:ascii="Arial" w:hAnsi="Arial" w:cs="Arial"/>
          <w:sz w:val="32"/>
          <w:szCs w:val="32"/>
          <w:lang w:val="hu-HU"/>
        </w:rPr>
        <w:t>Zentimeter</w:t>
      </w:r>
      <w:proofErr w:type="spellEnd"/>
      <w:r w:rsidRPr="00B925F0">
        <w:rPr>
          <w:rFonts w:ascii="Arial" w:hAnsi="Arial" w:cs="Arial"/>
          <w:sz w:val="32"/>
          <w:szCs w:val="32"/>
          <w:lang w:val="hu-HU"/>
        </w:rPr>
        <w:t xml:space="preserve"> und 5 </w:t>
      </w:r>
      <w:proofErr w:type="spellStart"/>
      <w:r w:rsidRPr="00B925F0">
        <w:rPr>
          <w:rFonts w:ascii="Arial" w:hAnsi="Arial" w:cs="Arial"/>
          <w:sz w:val="32"/>
          <w:szCs w:val="32"/>
          <w:lang w:val="hu-HU"/>
        </w:rPr>
        <w:t>Millimeter</w:t>
      </w:r>
      <w:proofErr w:type="spellEnd"/>
      <w:r w:rsidRPr="00A177FB">
        <w:rPr>
          <w:rFonts w:ascii="Arial" w:hAnsi="Arial" w:cs="Arial"/>
          <w:sz w:val="32"/>
          <w:szCs w:val="32"/>
          <w:lang w:val="hu-HU"/>
        </w:rPr>
        <w:t xml:space="preserve">), vagy csak milliméterben (pl. </w:t>
      </w:r>
      <w:r w:rsidRPr="00B925F0">
        <w:rPr>
          <w:rFonts w:ascii="Arial" w:hAnsi="Arial" w:cs="Arial"/>
          <w:sz w:val="32"/>
          <w:szCs w:val="32"/>
          <w:lang w:val="hu-HU"/>
        </w:rPr>
        <w:t xml:space="preserve">2325 </w:t>
      </w:r>
      <w:proofErr w:type="spellStart"/>
      <w:r w:rsidRPr="00B925F0">
        <w:rPr>
          <w:rFonts w:ascii="Arial" w:hAnsi="Arial" w:cs="Arial"/>
          <w:sz w:val="32"/>
          <w:szCs w:val="32"/>
          <w:lang w:val="hu-HU"/>
        </w:rPr>
        <w:t>Millimeter</w:t>
      </w:r>
      <w:proofErr w:type="spellEnd"/>
      <w:r w:rsidRPr="00A177FB">
        <w:rPr>
          <w:rFonts w:ascii="Arial" w:hAnsi="Arial" w:cs="Arial"/>
          <w:sz w:val="32"/>
          <w:szCs w:val="32"/>
          <w:lang w:val="hu-HU"/>
        </w:rPr>
        <w:t>).</w:t>
      </w:r>
    </w:p>
    <w:p w14:paraId="661285B5" w14:textId="77777777" w:rsidR="008B0FB4" w:rsidRPr="00A92981" w:rsidRDefault="00A177FB" w:rsidP="00565575">
      <w:pPr>
        <w:jc w:val="both"/>
        <w:rPr>
          <w:rFonts w:ascii="Arial" w:hAnsi="Arial" w:cs="Arial"/>
          <w:sz w:val="32"/>
          <w:szCs w:val="32"/>
          <w:lang w:val="hu-HU"/>
        </w:rPr>
      </w:pPr>
      <w:r w:rsidRPr="00A177FB">
        <w:rPr>
          <w:rFonts w:ascii="Arial" w:hAnsi="Arial" w:cs="Arial"/>
          <w:sz w:val="32"/>
          <w:szCs w:val="32"/>
          <w:lang w:val="hu-HU"/>
        </w:rPr>
        <w:t xml:space="preserve">Angolszász mértékegységek esetén a méretek elhangozhatnak tizedesjegy pontosságú lábban (pl. </w:t>
      </w:r>
      <w:r w:rsidRPr="00B925F0">
        <w:rPr>
          <w:rFonts w:ascii="Arial" w:hAnsi="Arial" w:cs="Arial"/>
          <w:sz w:val="32"/>
          <w:szCs w:val="32"/>
          <w:lang w:val="hu-HU"/>
        </w:rPr>
        <w:t xml:space="preserve">16,4 </w:t>
      </w:r>
      <w:proofErr w:type="spellStart"/>
      <w:r w:rsidRPr="00B925F0">
        <w:rPr>
          <w:rFonts w:ascii="Arial" w:hAnsi="Arial" w:cs="Arial"/>
          <w:sz w:val="32"/>
          <w:szCs w:val="32"/>
          <w:lang w:val="hu-HU"/>
        </w:rPr>
        <w:t>Fuß</w:t>
      </w:r>
      <w:proofErr w:type="spellEnd"/>
      <w:r w:rsidRPr="00A177FB">
        <w:rPr>
          <w:rFonts w:ascii="Arial" w:hAnsi="Arial" w:cs="Arial"/>
          <w:sz w:val="32"/>
          <w:szCs w:val="32"/>
          <w:lang w:val="hu-HU"/>
        </w:rPr>
        <w:t xml:space="preserve">) vagy láb plusz hüvelykben (pl. </w:t>
      </w:r>
      <w:r w:rsidRPr="00B925F0">
        <w:rPr>
          <w:rFonts w:ascii="Arial" w:hAnsi="Arial" w:cs="Arial"/>
          <w:sz w:val="32"/>
          <w:szCs w:val="32"/>
          <w:lang w:val="hu-HU"/>
        </w:rPr>
        <w:t xml:space="preserve">16 </w:t>
      </w:r>
      <w:proofErr w:type="spellStart"/>
      <w:r w:rsidRPr="00B925F0">
        <w:rPr>
          <w:rFonts w:ascii="Arial" w:hAnsi="Arial" w:cs="Arial"/>
          <w:sz w:val="32"/>
          <w:szCs w:val="32"/>
          <w:lang w:val="hu-HU"/>
        </w:rPr>
        <w:t>Fuß</w:t>
      </w:r>
      <w:proofErr w:type="spellEnd"/>
      <w:r w:rsidRPr="00B925F0">
        <w:rPr>
          <w:rFonts w:ascii="Arial" w:hAnsi="Arial" w:cs="Arial"/>
          <w:sz w:val="32"/>
          <w:szCs w:val="32"/>
          <w:lang w:val="hu-HU"/>
        </w:rPr>
        <w:t xml:space="preserve">, 4 und 5/16 </w:t>
      </w:r>
      <w:proofErr w:type="spellStart"/>
      <w:r w:rsidRPr="00B925F0">
        <w:rPr>
          <w:rFonts w:ascii="Arial" w:hAnsi="Arial" w:cs="Arial"/>
          <w:sz w:val="32"/>
          <w:szCs w:val="32"/>
          <w:lang w:val="hu-HU"/>
        </w:rPr>
        <w:t>Zoll</w:t>
      </w:r>
      <w:proofErr w:type="spellEnd"/>
      <w:r w:rsidRPr="00A177FB">
        <w:rPr>
          <w:rFonts w:ascii="Arial" w:hAnsi="Arial" w:cs="Arial"/>
          <w:sz w:val="32"/>
          <w:szCs w:val="32"/>
          <w:lang w:val="hu-HU"/>
        </w:rPr>
        <w:t xml:space="preserve">), vagy tizedesjegy pontosságú hüvelykben (pl. </w:t>
      </w:r>
      <w:r w:rsidRPr="00B925F0">
        <w:rPr>
          <w:rFonts w:ascii="Arial" w:hAnsi="Arial" w:cs="Arial"/>
          <w:sz w:val="32"/>
          <w:szCs w:val="32"/>
          <w:lang w:val="hu-HU"/>
        </w:rPr>
        <w:t xml:space="preserve">197,5 </w:t>
      </w:r>
      <w:proofErr w:type="spellStart"/>
      <w:r w:rsidRPr="00B925F0">
        <w:rPr>
          <w:rFonts w:ascii="Arial" w:hAnsi="Arial" w:cs="Arial"/>
          <w:sz w:val="32"/>
          <w:szCs w:val="32"/>
          <w:lang w:val="hu-HU"/>
        </w:rPr>
        <w:t>Zoll</w:t>
      </w:r>
      <w:proofErr w:type="spellEnd"/>
      <w:r w:rsidRPr="00A177FB">
        <w:rPr>
          <w:rFonts w:ascii="Arial" w:hAnsi="Arial" w:cs="Arial"/>
          <w:sz w:val="32"/>
          <w:szCs w:val="32"/>
          <w:lang w:val="hu-HU"/>
        </w:rPr>
        <w:t xml:space="preserve">), illetve egész + tört hüvelykben (pl. </w:t>
      </w:r>
      <w:r w:rsidRPr="00B925F0">
        <w:rPr>
          <w:rFonts w:ascii="Arial" w:hAnsi="Arial" w:cs="Arial"/>
          <w:sz w:val="32"/>
          <w:szCs w:val="32"/>
          <w:lang w:val="hu-HU"/>
        </w:rPr>
        <w:t xml:space="preserve">196 und 3/16 </w:t>
      </w:r>
      <w:proofErr w:type="spellStart"/>
      <w:r w:rsidRPr="00B925F0">
        <w:rPr>
          <w:rFonts w:ascii="Arial" w:hAnsi="Arial" w:cs="Arial"/>
          <w:sz w:val="32"/>
          <w:szCs w:val="32"/>
          <w:lang w:val="hu-HU"/>
        </w:rPr>
        <w:t>Zoll</w:t>
      </w:r>
      <w:proofErr w:type="spellEnd"/>
      <w:r w:rsidRPr="00B925F0">
        <w:rPr>
          <w:rFonts w:ascii="Arial" w:hAnsi="Arial" w:cs="Arial"/>
          <w:sz w:val="32"/>
          <w:szCs w:val="32"/>
          <w:lang w:val="hu-HU"/>
        </w:rPr>
        <w:t>)</w:t>
      </w:r>
      <w:r w:rsidR="001E404C" w:rsidRPr="00A92981">
        <w:rPr>
          <w:rFonts w:ascii="Arial" w:hAnsi="Arial" w:cs="Arial"/>
          <w:sz w:val="32"/>
          <w:szCs w:val="32"/>
          <w:lang w:val="hu-HU"/>
        </w:rPr>
        <w:t>.</w:t>
      </w:r>
    </w:p>
    <w:p w14:paraId="6FA05CCC" w14:textId="77777777" w:rsidR="001E404C" w:rsidRPr="00A92981" w:rsidRDefault="00A177FB" w:rsidP="000445D9">
      <w:pPr>
        <w:jc w:val="both"/>
        <w:rPr>
          <w:rFonts w:ascii="Arial" w:hAnsi="Arial" w:cs="Arial"/>
          <w:sz w:val="32"/>
          <w:szCs w:val="32"/>
          <w:lang w:val="hu-HU"/>
        </w:rPr>
      </w:pPr>
      <w:r w:rsidRPr="00A177FB">
        <w:rPr>
          <w:rFonts w:ascii="Arial" w:hAnsi="Arial" w:cs="Arial"/>
          <w:sz w:val="32"/>
          <w:szCs w:val="32"/>
          <w:lang w:val="hu-HU"/>
        </w:rPr>
        <w:t>Az aktuális - metrikus vagy angolszász - mértékegység-rendszeren belüli bemondási módok közötti váltáshoz, egyszerre nyomja meg és tartsa lenyomva a PLUSZ (</w:t>
      </w:r>
      <w:r w:rsidRPr="00A92981">
        <w:rPr>
          <w:rFonts w:ascii="Arial" w:hAnsi="Arial" w:cs="Arial"/>
          <w:sz w:val="32"/>
          <w:szCs w:val="32"/>
          <w:lang w:val="hu-HU"/>
        </w:rPr>
        <w:t>Taste-2</w:t>
      </w:r>
      <w:r>
        <w:rPr>
          <w:rFonts w:ascii="Arial" w:hAnsi="Arial" w:cs="Arial"/>
          <w:sz w:val="32"/>
          <w:szCs w:val="32"/>
          <w:lang w:val="hu-HU"/>
        </w:rPr>
        <w:t xml:space="preserve"> - </w:t>
      </w:r>
      <w:r w:rsidRPr="00A92981">
        <w:rPr>
          <w:rFonts w:ascii="Arial" w:hAnsi="Arial" w:cs="Arial"/>
          <w:sz w:val="32"/>
          <w:szCs w:val="32"/>
          <w:lang w:val="hu-HU"/>
        </w:rPr>
        <w:t>PLUS</w:t>
      </w:r>
      <w:r w:rsidRPr="00A177FB">
        <w:rPr>
          <w:rFonts w:ascii="Arial" w:hAnsi="Arial" w:cs="Arial"/>
          <w:sz w:val="32"/>
          <w:szCs w:val="32"/>
          <w:lang w:val="hu-HU"/>
        </w:rPr>
        <w:t>) és MÍNUSZ (</w:t>
      </w:r>
      <w:r w:rsidRPr="00A92981">
        <w:rPr>
          <w:rFonts w:ascii="Arial" w:hAnsi="Arial" w:cs="Arial"/>
          <w:sz w:val="32"/>
          <w:szCs w:val="32"/>
          <w:lang w:val="hu-HU"/>
        </w:rPr>
        <w:t xml:space="preserve">Taste-3 </w:t>
      </w:r>
      <w:r>
        <w:rPr>
          <w:rFonts w:ascii="Arial" w:hAnsi="Arial" w:cs="Arial"/>
          <w:sz w:val="32"/>
          <w:szCs w:val="32"/>
          <w:lang w:val="hu-HU"/>
        </w:rPr>
        <w:t xml:space="preserve">- </w:t>
      </w:r>
      <w:r w:rsidRPr="00A92981">
        <w:rPr>
          <w:rFonts w:ascii="Arial" w:hAnsi="Arial" w:cs="Arial"/>
          <w:sz w:val="32"/>
          <w:szCs w:val="32"/>
          <w:lang w:val="hu-HU"/>
        </w:rPr>
        <w:t>MINUS</w:t>
      </w:r>
      <w:r w:rsidRPr="00A177FB">
        <w:rPr>
          <w:rFonts w:ascii="Arial" w:hAnsi="Arial" w:cs="Arial"/>
          <w:sz w:val="32"/>
          <w:szCs w:val="32"/>
          <w:lang w:val="hu-HU"/>
        </w:rPr>
        <w:t>) gombokat</w:t>
      </w:r>
      <w:r>
        <w:rPr>
          <w:rFonts w:ascii="Arial" w:hAnsi="Arial" w:cs="Arial"/>
          <w:sz w:val="32"/>
          <w:szCs w:val="32"/>
          <w:lang w:val="hu-HU"/>
        </w:rPr>
        <w:t>.</w:t>
      </w:r>
    </w:p>
    <w:p w14:paraId="7614FB76" w14:textId="77777777" w:rsidR="00426448" w:rsidRPr="00A92981" w:rsidRDefault="00426448" w:rsidP="000445D9">
      <w:pPr>
        <w:jc w:val="both"/>
        <w:rPr>
          <w:rFonts w:ascii="Arial" w:hAnsi="Arial" w:cs="Arial"/>
          <w:sz w:val="32"/>
          <w:szCs w:val="32"/>
          <w:lang w:val="hu-HU"/>
        </w:rPr>
      </w:pPr>
    </w:p>
    <w:p w14:paraId="1DFFD9BA" w14:textId="77777777" w:rsidR="00B44B24" w:rsidRPr="00A92981" w:rsidRDefault="00B44B24" w:rsidP="00D45FA3">
      <w:pPr>
        <w:pStyle w:val="Formatvorlage2"/>
        <w:ind w:firstLine="709"/>
        <w:rPr>
          <w:lang w:val="hu-HU"/>
        </w:rPr>
      </w:pPr>
      <w:bookmarkStart w:id="7" w:name="_Toc164861054"/>
      <w:r w:rsidRPr="00A92981">
        <w:rPr>
          <w:lang w:val="hu-HU"/>
        </w:rPr>
        <w:t>4.4</w:t>
      </w:r>
      <w:r w:rsidR="00D3123E" w:rsidRPr="00A92981">
        <w:rPr>
          <w:lang w:val="hu-HU"/>
        </w:rPr>
        <w:t xml:space="preserve"> </w:t>
      </w:r>
      <w:r w:rsidR="00D17FE9">
        <w:rPr>
          <w:lang w:val="hu-HU"/>
        </w:rPr>
        <w:t xml:space="preserve">Különbségmérés – </w:t>
      </w:r>
      <w:bookmarkStart w:id="8" w:name="_Hlk164854162"/>
      <w:r w:rsidR="00D17FE9">
        <w:rPr>
          <w:lang w:val="hu-HU"/>
        </w:rPr>
        <w:t xml:space="preserve">aktuális érték </w:t>
      </w:r>
      <w:r w:rsidR="0038500B">
        <w:rPr>
          <w:lang w:val="hu-HU"/>
        </w:rPr>
        <w:t>rögzítése</w:t>
      </w:r>
      <w:bookmarkEnd w:id="8"/>
      <w:bookmarkEnd w:id="7"/>
    </w:p>
    <w:p w14:paraId="7B5071C9" w14:textId="77777777" w:rsidR="00B44B24" w:rsidRPr="00A92981" w:rsidRDefault="00B925F0" w:rsidP="00B46B02">
      <w:pPr>
        <w:jc w:val="both"/>
        <w:rPr>
          <w:rFonts w:ascii="Arial" w:hAnsi="Arial" w:cs="Arial"/>
          <w:sz w:val="32"/>
          <w:szCs w:val="32"/>
          <w:lang w:val="hu-HU"/>
        </w:rPr>
      </w:pPr>
      <w:r>
        <w:rPr>
          <w:rFonts w:ascii="Arial" w:hAnsi="Arial" w:cs="Arial"/>
          <w:sz w:val="32"/>
          <w:szCs w:val="32"/>
          <w:lang w:val="hu-HU"/>
        </w:rPr>
        <w:t xml:space="preserve">A „Memóriafunkciók” fejezetben leírt normál memóriafunkciókon túl, lehetőség van egy aktuális mérési eredmény rögzítésére is azért, hogy azután különbségméréseket tudjon végezni. </w:t>
      </w:r>
      <w:r w:rsidR="005626B1">
        <w:rPr>
          <w:rFonts w:ascii="Arial" w:hAnsi="Arial" w:cs="Arial"/>
          <w:sz w:val="32"/>
          <w:szCs w:val="32"/>
          <w:lang w:val="hu-HU"/>
        </w:rPr>
        <w:t>Az alap-mérésieredmény</w:t>
      </w:r>
      <w:r w:rsidR="00B44B24" w:rsidRPr="00A92981">
        <w:rPr>
          <w:rFonts w:ascii="Arial" w:hAnsi="Arial" w:cs="Arial"/>
          <w:sz w:val="32"/>
          <w:szCs w:val="32"/>
          <w:lang w:val="hu-HU"/>
        </w:rPr>
        <w:t xml:space="preserve"> </w:t>
      </w:r>
      <w:r w:rsidR="005626B1">
        <w:rPr>
          <w:rFonts w:ascii="Arial" w:hAnsi="Arial" w:cs="Arial"/>
          <w:sz w:val="32"/>
          <w:szCs w:val="32"/>
          <w:lang w:val="hu-HU"/>
        </w:rPr>
        <w:t xml:space="preserve">elhangzása után nyomja le a </w:t>
      </w:r>
      <w:r w:rsidR="005626B1" w:rsidRPr="005626B1">
        <w:rPr>
          <w:rFonts w:ascii="Arial" w:hAnsi="Arial" w:cs="Arial"/>
          <w:sz w:val="32"/>
          <w:szCs w:val="32"/>
          <w:lang w:val="hu-HU"/>
        </w:rPr>
        <w:t>M</w:t>
      </w:r>
      <w:r w:rsidR="005626B1">
        <w:rPr>
          <w:rFonts w:ascii="Arial" w:hAnsi="Arial" w:cs="Arial"/>
          <w:sz w:val="32"/>
          <w:szCs w:val="32"/>
          <w:lang w:val="hu-HU"/>
        </w:rPr>
        <w:t>I</w:t>
      </w:r>
      <w:r w:rsidR="005626B1" w:rsidRPr="005626B1">
        <w:rPr>
          <w:rFonts w:ascii="Arial" w:hAnsi="Arial" w:cs="Arial"/>
          <w:sz w:val="32"/>
          <w:szCs w:val="32"/>
          <w:lang w:val="hu-HU"/>
        </w:rPr>
        <w:t>NUSZ-gombot (</w:t>
      </w:r>
      <w:r w:rsidR="005626B1" w:rsidRPr="00A92981">
        <w:rPr>
          <w:rFonts w:ascii="Arial" w:hAnsi="Arial" w:cs="Arial"/>
          <w:sz w:val="32"/>
          <w:szCs w:val="32"/>
          <w:lang w:val="hu-HU"/>
        </w:rPr>
        <w:t>Taste-3 MINUS)</w:t>
      </w:r>
      <w:r w:rsidR="005626B1">
        <w:rPr>
          <w:rFonts w:ascii="Arial" w:hAnsi="Arial" w:cs="Arial"/>
          <w:sz w:val="32"/>
          <w:szCs w:val="32"/>
          <w:lang w:val="hu-HU"/>
        </w:rPr>
        <w:t xml:space="preserve">! </w:t>
      </w:r>
      <w:r w:rsidR="005626B1" w:rsidRPr="005626B1">
        <w:rPr>
          <w:rFonts w:ascii="Arial" w:hAnsi="Arial" w:cs="Arial"/>
          <w:sz w:val="32"/>
          <w:szCs w:val="32"/>
          <w:lang w:val="hu-HU"/>
        </w:rPr>
        <w:t>Ekkor a készülék bemondja az eredményt, annak státuszával kiegészítve: „</w:t>
      </w:r>
      <w:proofErr w:type="spellStart"/>
      <w:r w:rsidR="005626B1" w:rsidRPr="00F4202E">
        <w:rPr>
          <w:rFonts w:ascii="Arial" w:hAnsi="Arial" w:cs="Arial"/>
          <w:sz w:val="32"/>
          <w:szCs w:val="32"/>
          <w:lang w:val="hu-HU"/>
        </w:rPr>
        <w:t>festgehalten</w:t>
      </w:r>
      <w:proofErr w:type="spellEnd"/>
      <w:r w:rsidR="005626B1" w:rsidRPr="005626B1">
        <w:rPr>
          <w:rFonts w:ascii="Arial" w:hAnsi="Arial" w:cs="Arial"/>
          <w:sz w:val="32"/>
          <w:szCs w:val="32"/>
          <w:lang w:val="hu-HU"/>
        </w:rPr>
        <w:t>” (</w:t>
      </w:r>
      <w:r w:rsidR="0038500B">
        <w:rPr>
          <w:rFonts w:ascii="Arial" w:hAnsi="Arial" w:cs="Arial"/>
          <w:sz w:val="32"/>
          <w:szCs w:val="32"/>
          <w:lang w:val="hu-HU"/>
        </w:rPr>
        <w:t>rögzítve</w:t>
      </w:r>
      <w:r w:rsidR="005626B1" w:rsidRPr="005626B1">
        <w:rPr>
          <w:rFonts w:ascii="Arial" w:hAnsi="Arial" w:cs="Arial"/>
          <w:sz w:val="32"/>
          <w:szCs w:val="32"/>
          <w:lang w:val="hu-HU"/>
        </w:rPr>
        <w:t xml:space="preserve">). Ezt követően minden további mérésnél a </w:t>
      </w:r>
      <w:r w:rsidR="005626B1">
        <w:rPr>
          <w:rFonts w:ascii="Arial" w:hAnsi="Arial" w:cs="Arial"/>
          <w:sz w:val="32"/>
          <w:szCs w:val="32"/>
          <w:lang w:val="hu-HU"/>
        </w:rPr>
        <w:t>rögzített</w:t>
      </w:r>
      <w:r w:rsidR="005626B1" w:rsidRPr="005626B1">
        <w:rPr>
          <w:rFonts w:ascii="Arial" w:hAnsi="Arial" w:cs="Arial"/>
          <w:sz w:val="32"/>
          <w:szCs w:val="32"/>
          <w:lang w:val="hu-HU"/>
        </w:rPr>
        <w:t xml:space="preserve"> és az aktuálisan mért értékek közötti különbség fog elhangzani. </w:t>
      </w:r>
      <w:r w:rsidR="00173D2A">
        <w:rPr>
          <w:rFonts w:ascii="Arial" w:hAnsi="Arial" w:cs="Arial"/>
          <w:sz w:val="32"/>
          <w:szCs w:val="32"/>
          <w:lang w:val="hu-HU"/>
        </w:rPr>
        <w:t>Ez a</w:t>
      </w:r>
      <w:r w:rsidR="005626B1" w:rsidRPr="005626B1">
        <w:rPr>
          <w:rFonts w:ascii="Arial" w:hAnsi="Arial" w:cs="Arial"/>
          <w:sz w:val="32"/>
          <w:szCs w:val="32"/>
          <w:lang w:val="hu-HU"/>
        </w:rPr>
        <w:t xml:space="preserve"> funkció megkönnyíti a különböző hosszok összehasonlítását. A normál mérési módhoz való visszatéréshez nyomja le a mínusz-gombot </w:t>
      </w:r>
      <w:r w:rsidR="005626B1" w:rsidRPr="005626B1">
        <w:rPr>
          <w:rFonts w:ascii="Arial" w:hAnsi="Arial" w:cs="Arial"/>
          <w:sz w:val="32"/>
          <w:szCs w:val="32"/>
          <w:lang w:val="hu-HU"/>
        </w:rPr>
        <w:lastRenderedPageBreak/>
        <w:t>(</w:t>
      </w:r>
      <w:r w:rsidR="005626B1" w:rsidRPr="00A92981">
        <w:rPr>
          <w:rFonts w:ascii="Arial" w:hAnsi="Arial" w:cs="Arial"/>
          <w:sz w:val="32"/>
          <w:szCs w:val="32"/>
          <w:lang w:val="hu-HU"/>
        </w:rPr>
        <w:t>Taste-3 MINUS)</w:t>
      </w:r>
      <w:r w:rsidR="005626B1" w:rsidRPr="005626B1">
        <w:rPr>
          <w:rFonts w:ascii="Arial" w:hAnsi="Arial" w:cs="Arial"/>
          <w:sz w:val="32"/>
          <w:szCs w:val="32"/>
          <w:lang w:val="hu-HU"/>
        </w:rPr>
        <w:t>, mire felhangzik a</w:t>
      </w:r>
      <w:r w:rsidR="005626B1">
        <w:rPr>
          <w:rFonts w:ascii="Arial" w:hAnsi="Arial" w:cs="Arial"/>
          <w:sz w:val="32"/>
          <w:szCs w:val="32"/>
          <w:lang w:val="hu-HU"/>
        </w:rPr>
        <w:t>z</w:t>
      </w:r>
      <w:r w:rsidR="005626B1" w:rsidRPr="005626B1">
        <w:rPr>
          <w:rFonts w:ascii="Arial" w:hAnsi="Arial" w:cs="Arial"/>
          <w:sz w:val="32"/>
          <w:szCs w:val="32"/>
          <w:lang w:val="hu-HU"/>
        </w:rPr>
        <w:t xml:space="preserve"> „</w:t>
      </w:r>
      <w:proofErr w:type="spellStart"/>
      <w:r w:rsidR="005626B1" w:rsidRPr="00F4202E">
        <w:rPr>
          <w:rFonts w:ascii="Arial" w:hAnsi="Arial" w:cs="Arial"/>
          <w:sz w:val="32"/>
          <w:szCs w:val="32"/>
          <w:lang w:val="hu-HU"/>
        </w:rPr>
        <w:t>aktuelle</w:t>
      </w:r>
      <w:proofErr w:type="spellEnd"/>
      <w:r w:rsidR="005626B1" w:rsidRPr="00F4202E">
        <w:rPr>
          <w:rFonts w:ascii="Arial" w:hAnsi="Arial" w:cs="Arial"/>
          <w:sz w:val="32"/>
          <w:szCs w:val="32"/>
          <w:lang w:val="hu-HU"/>
        </w:rPr>
        <w:t xml:space="preserve"> </w:t>
      </w:r>
      <w:proofErr w:type="spellStart"/>
      <w:r w:rsidR="005626B1" w:rsidRPr="00F4202E">
        <w:rPr>
          <w:rFonts w:ascii="Arial" w:hAnsi="Arial" w:cs="Arial"/>
          <w:sz w:val="32"/>
          <w:szCs w:val="32"/>
          <w:lang w:val="hu-HU"/>
        </w:rPr>
        <w:t>Messung</w:t>
      </w:r>
      <w:proofErr w:type="spellEnd"/>
      <w:r w:rsidR="005626B1" w:rsidRPr="00F4202E">
        <w:rPr>
          <w:rFonts w:ascii="Arial" w:hAnsi="Arial" w:cs="Arial"/>
          <w:sz w:val="32"/>
          <w:szCs w:val="32"/>
          <w:lang w:val="hu-HU"/>
        </w:rPr>
        <w:t xml:space="preserve"> </w:t>
      </w:r>
      <w:proofErr w:type="spellStart"/>
      <w:r w:rsidR="005626B1" w:rsidRPr="00F4202E">
        <w:rPr>
          <w:rFonts w:ascii="Arial" w:hAnsi="Arial" w:cs="Arial"/>
          <w:sz w:val="32"/>
          <w:szCs w:val="32"/>
          <w:lang w:val="hu-HU"/>
        </w:rPr>
        <w:t>freigegeben</w:t>
      </w:r>
      <w:proofErr w:type="spellEnd"/>
      <w:r w:rsidR="005626B1" w:rsidRPr="005626B1">
        <w:rPr>
          <w:rFonts w:ascii="Arial" w:hAnsi="Arial" w:cs="Arial"/>
          <w:sz w:val="32"/>
          <w:szCs w:val="32"/>
          <w:lang w:val="hu-HU"/>
        </w:rPr>
        <w:t>” (utolsó mérés feloldva) állapotinformáció, az érték pedig megjelenik a kijelzőn. Az érték meghallgatásához nyomja le a ki-/bekapcsoló gombot</w:t>
      </w:r>
      <w:r w:rsidR="005626B1">
        <w:rPr>
          <w:rFonts w:ascii="Arial" w:hAnsi="Arial" w:cs="Arial"/>
          <w:sz w:val="32"/>
          <w:szCs w:val="32"/>
          <w:lang w:val="hu-HU"/>
        </w:rPr>
        <w:t xml:space="preserve"> </w:t>
      </w:r>
      <w:r w:rsidR="005626B1" w:rsidRPr="005626B1">
        <w:rPr>
          <w:rFonts w:ascii="Arial" w:hAnsi="Arial" w:cs="Arial"/>
          <w:sz w:val="32"/>
          <w:szCs w:val="32"/>
          <w:lang w:val="hu-HU"/>
        </w:rPr>
        <w:t>Taste-1 (EIN/AUS)</w:t>
      </w:r>
      <w:r w:rsidR="005626B1">
        <w:rPr>
          <w:rFonts w:ascii="Arial" w:hAnsi="Arial" w:cs="Arial"/>
          <w:sz w:val="32"/>
          <w:szCs w:val="32"/>
          <w:lang w:val="hu-HU"/>
        </w:rPr>
        <w:t>!</w:t>
      </w:r>
    </w:p>
    <w:p w14:paraId="582A1538" w14:textId="77777777" w:rsidR="00B913A7" w:rsidRPr="00A92981" w:rsidRDefault="00B913A7" w:rsidP="00B46B02">
      <w:pPr>
        <w:jc w:val="both"/>
        <w:rPr>
          <w:rFonts w:ascii="Arial" w:hAnsi="Arial" w:cs="Arial"/>
          <w:sz w:val="28"/>
          <w:szCs w:val="28"/>
          <w:lang w:val="hu-HU"/>
        </w:rPr>
      </w:pPr>
    </w:p>
    <w:p w14:paraId="617CE015" w14:textId="77777777" w:rsidR="00B44B24" w:rsidRPr="00A92981" w:rsidRDefault="00B44B24" w:rsidP="00D45FA3">
      <w:pPr>
        <w:pStyle w:val="Formatvorlage2"/>
        <w:ind w:firstLine="709"/>
        <w:rPr>
          <w:lang w:val="hu-HU"/>
        </w:rPr>
      </w:pPr>
      <w:bookmarkStart w:id="9" w:name="_Toc164861055"/>
      <w:r w:rsidRPr="00A92981">
        <w:rPr>
          <w:lang w:val="hu-HU"/>
        </w:rPr>
        <w:t>4.</w:t>
      </w:r>
      <w:r w:rsidR="009B77ED" w:rsidRPr="00A92981">
        <w:rPr>
          <w:lang w:val="hu-HU"/>
        </w:rPr>
        <w:t>5</w:t>
      </w:r>
      <w:r w:rsidR="001D1D9B" w:rsidRPr="00A92981">
        <w:rPr>
          <w:lang w:val="hu-HU"/>
        </w:rPr>
        <w:t xml:space="preserve"> </w:t>
      </w:r>
      <w:r w:rsidR="005626B1">
        <w:rPr>
          <w:lang w:val="hu-HU"/>
        </w:rPr>
        <w:t>Memóri</w:t>
      </w:r>
      <w:r w:rsidR="00B5256F">
        <w:rPr>
          <w:lang w:val="hu-HU"/>
        </w:rPr>
        <w:t>a</w:t>
      </w:r>
      <w:r w:rsidR="005626B1">
        <w:rPr>
          <w:lang w:val="hu-HU"/>
        </w:rPr>
        <w:t>funkciók</w:t>
      </w:r>
      <w:bookmarkEnd w:id="9"/>
    </w:p>
    <w:p w14:paraId="0EAD5E33" w14:textId="77777777" w:rsidR="0035474E" w:rsidRPr="009E362A" w:rsidRDefault="0035474E" w:rsidP="0035474E">
      <w:pPr>
        <w:jc w:val="both"/>
        <w:rPr>
          <w:rFonts w:ascii="Arial" w:hAnsi="Arial" w:cs="Arial"/>
          <w:sz w:val="32"/>
          <w:szCs w:val="32"/>
          <w:lang w:val="hu-HU"/>
        </w:rPr>
      </w:pPr>
      <w:r w:rsidRPr="009E362A">
        <w:rPr>
          <w:rFonts w:ascii="Arial" w:hAnsi="Arial" w:cs="Arial"/>
          <w:sz w:val="32"/>
          <w:szCs w:val="32"/>
          <w:lang w:val="hu-HU"/>
        </w:rPr>
        <w:t>Az aktuális mérési eredmény memóriában tárolt értékhez való hozzáadásához nyomja meg a PLUSZ-billentyűt (</w:t>
      </w:r>
      <w:r w:rsidR="009E362A" w:rsidRPr="009E362A">
        <w:rPr>
          <w:rFonts w:ascii="Arial" w:hAnsi="Arial" w:cs="Arial"/>
          <w:sz w:val="32"/>
          <w:szCs w:val="32"/>
          <w:lang w:val="hu-HU"/>
        </w:rPr>
        <w:t>Taste-2 (PLUS</w:t>
      </w:r>
      <w:r w:rsidRPr="009E362A">
        <w:rPr>
          <w:rFonts w:ascii="Arial" w:hAnsi="Arial" w:cs="Arial"/>
          <w:sz w:val="32"/>
          <w:szCs w:val="32"/>
          <w:lang w:val="hu-HU"/>
        </w:rPr>
        <w:t>), és felhangzik a megfelelő üzenet: pl. „</w:t>
      </w:r>
      <w:r w:rsidR="009E362A" w:rsidRPr="009E362A">
        <w:rPr>
          <w:rFonts w:ascii="Arial" w:hAnsi="Arial" w:cs="Arial"/>
          <w:sz w:val="32"/>
          <w:szCs w:val="32"/>
          <w:lang w:val="de-AT"/>
        </w:rPr>
        <w:t>5 cm und 3 mm zum Speicher hinzugefügt</w:t>
      </w:r>
      <w:r w:rsidRPr="009E362A">
        <w:rPr>
          <w:rFonts w:ascii="Arial" w:hAnsi="Arial" w:cs="Arial"/>
          <w:sz w:val="32"/>
          <w:szCs w:val="32"/>
          <w:lang w:val="hu-HU"/>
        </w:rPr>
        <w:t>”. (5 cm és 3mm a memóriában tárolt összeghez hozzáadva). A rögzített értékek automatikusan a memóriában tárolt értékhez adódnak, lehetővé téve maximum akár 1 millió méter hosszúságig történő mérést.</w:t>
      </w:r>
      <w:r w:rsidR="009E362A" w:rsidRPr="009E362A">
        <w:rPr>
          <w:rFonts w:ascii="Arial" w:hAnsi="Arial" w:cs="Arial"/>
          <w:sz w:val="32"/>
          <w:szCs w:val="32"/>
          <w:lang w:val="hu-HU"/>
        </w:rPr>
        <w:t xml:space="preserve"> </w:t>
      </w:r>
    </w:p>
    <w:p w14:paraId="2C037277" w14:textId="77777777" w:rsidR="001D29A1" w:rsidRPr="009E362A" w:rsidRDefault="0035474E" w:rsidP="0035474E">
      <w:pPr>
        <w:jc w:val="both"/>
        <w:rPr>
          <w:rFonts w:ascii="Arial" w:hAnsi="Arial" w:cs="Arial"/>
          <w:sz w:val="32"/>
          <w:szCs w:val="32"/>
          <w:lang w:val="hu-HU"/>
        </w:rPr>
      </w:pPr>
      <w:r w:rsidRPr="009E362A">
        <w:rPr>
          <w:rFonts w:ascii="Arial" w:hAnsi="Arial" w:cs="Arial"/>
          <w:sz w:val="32"/>
          <w:szCs w:val="32"/>
          <w:lang w:val="hu-HU"/>
        </w:rPr>
        <w:t xml:space="preserve">A memóriába mentett értékek a </w:t>
      </w:r>
      <w:proofErr w:type="spellStart"/>
      <w:r w:rsidRPr="009E362A">
        <w:rPr>
          <w:rFonts w:ascii="Arial" w:hAnsi="Arial" w:cs="Arial"/>
          <w:sz w:val="32"/>
          <w:szCs w:val="32"/>
          <w:lang w:val="hu-HU"/>
        </w:rPr>
        <w:t>Tape</w:t>
      </w:r>
      <w:proofErr w:type="spellEnd"/>
      <w:r w:rsidRPr="009E362A">
        <w:rPr>
          <w:rFonts w:ascii="Arial" w:hAnsi="Arial" w:cs="Arial"/>
          <w:sz w:val="32"/>
          <w:szCs w:val="32"/>
          <w:lang w:val="hu-HU"/>
        </w:rPr>
        <w:t xml:space="preserve"> King kikapcsolt állapotában is a memóriában maradnak. Új érték mentése előtt ellenőrizze a memória állapotát, szükség esetén törölje a memóriát!</w:t>
      </w:r>
    </w:p>
    <w:p w14:paraId="1B4B11F4" w14:textId="77777777" w:rsidR="006E53D3" w:rsidRPr="00BD0640" w:rsidRDefault="009E362A" w:rsidP="00A936D7">
      <w:pPr>
        <w:numPr>
          <w:ilvl w:val="0"/>
          <w:numId w:val="17"/>
        </w:numPr>
        <w:tabs>
          <w:tab w:val="clear" w:pos="720"/>
        </w:tabs>
        <w:ind w:left="360"/>
        <w:jc w:val="both"/>
        <w:rPr>
          <w:rFonts w:ascii="Arial" w:hAnsi="Arial" w:cs="Arial"/>
          <w:sz w:val="16"/>
          <w:szCs w:val="16"/>
          <w:lang w:val="hu-HU"/>
        </w:rPr>
      </w:pPr>
      <w:r w:rsidRPr="00BD0640">
        <w:rPr>
          <w:rFonts w:ascii="Arial" w:hAnsi="Arial" w:cs="Arial"/>
          <w:sz w:val="32"/>
          <w:szCs w:val="32"/>
          <w:lang w:val="hu-HU"/>
        </w:rPr>
        <w:t>Memóriában tárolt mérési eredmény lekérdezése: A PLUSZ-billentyű (Taste-2 PLUS) lenyomva tartásával lekérdezhető a memóriában tárolt teljes hossz: pl.  „</w:t>
      </w:r>
      <w:r w:rsidRPr="00BD0640">
        <w:rPr>
          <w:rFonts w:ascii="Arial" w:hAnsi="Arial" w:cs="Arial"/>
          <w:sz w:val="32"/>
          <w:szCs w:val="32"/>
          <w:lang w:val="de-DE"/>
        </w:rPr>
        <w:t xml:space="preserve">Gesamtwert im Speicher 25 m und 10 </w:t>
      </w:r>
      <w:proofErr w:type="gramStart"/>
      <w:r w:rsidRPr="00BD0640">
        <w:rPr>
          <w:rFonts w:ascii="Arial" w:hAnsi="Arial" w:cs="Arial"/>
          <w:sz w:val="32"/>
          <w:szCs w:val="32"/>
          <w:lang w:val="de-DE"/>
        </w:rPr>
        <w:t xml:space="preserve">cm“ </w:t>
      </w:r>
      <w:r w:rsidRPr="00BD0640">
        <w:rPr>
          <w:rFonts w:ascii="Arial" w:hAnsi="Arial" w:cs="Arial"/>
          <w:sz w:val="32"/>
          <w:szCs w:val="32"/>
          <w:lang w:val="hu-HU"/>
        </w:rPr>
        <w:t>(</w:t>
      </w:r>
      <w:proofErr w:type="gramEnd"/>
      <w:r w:rsidRPr="00BD0640">
        <w:rPr>
          <w:rFonts w:ascii="Arial" w:hAnsi="Arial" w:cs="Arial"/>
          <w:sz w:val="32"/>
          <w:szCs w:val="32"/>
          <w:lang w:val="hu-HU"/>
        </w:rPr>
        <w:t>memóriában tárolt teljes érték 25 méter és 10 centiméter). Ha a memóriában nincs korábbi érték, a következő üzenetet hallja: „</w:t>
      </w:r>
      <w:proofErr w:type="spellStart"/>
      <w:r w:rsidRPr="00F4202E">
        <w:rPr>
          <w:rFonts w:ascii="Arial" w:hAnsi="Arial" w:cs="Arial"/>
          <w:sz w:val="32"/>
          <w:szCs w:val="32"/>
          <w:lang w:val="hu-HU"/>
        </w:rPr>
        <w:t>Speicher</w:t>
      </w:r>
      <w:proofErr w:type="spellEnd"/>
      <w:r w:rsidRPr="00F4202E">
        <w:rPr>
          <w:rFonts w:ascii="Arial" w:hAnsi="Arial" w:cs="Arial"/>
          <w:sz w:val="32"/>
          <w:szCs w:val="32"/>
          <w:lang w:val="hu-HU"/>
        </w:rPr>
        <w:t xml:space="preserve"> </w:t>
      </w:r>
      <w:proofErr w:type="spellStart"/>
      <w:r w:rsidRPr="00F4202E">
        <w:rPr>
          <w:rFonts w:ascii="Arial" w:hAnsi="Arial" w:cs="Arial"/>
          <w:sz w:val="32"/>
          <w:szCs w:val="32"/>
          <w:lang w:val="hu-HU"/>
        </w:rPr>
        <w:t>ist</w:t>
      </w:r>
      <w:proofErr w:type="spellEnd"/>
      <w:r w:rsidRPr="00F4202E">
        <w:rPr>
          <w:rFonts w:ascii="Arial" w:hAnsi="Arial" w:cs="Arial"/>
          <w:sz w:val="32"/>
          <w:szCs w:val="32"/>
          <w:lang w:val="hu-HU"/>
        </w:rPr>
        <w:t xml:space="preserve"> </w:t>
      </w:r>
      <w:proofErr w:type="spellStart"/>
      <w:r w:rsidRPr="00F4202E">
        <w:rPr>
          <w:rFonts w:ascii="Arial" w:hAnsi="Arial" w:cs="Arial"/>
          <w:sz w:val="32"/>
          <w:szCs w:val="32"/>
          <w:lang w:val="hu-HU"/>
        </w:rPr>
        <w:t>leer</w:t>
      </w:r>
      <w:proofErr w:type="spellEnd"/>
      <w:r w:rsidRPr="00BD0640">
        <w:rPr>
          <w:rFonts w:ascii="Arial" w:hAnsi="Arial" w:cs="Arial"/>
          <w:sz w:val="32"/>
          <w:szCs w:val="32"/>
          <w:lang w:val="hu-HU"/>
        </w:rPr>
        <w:t>”.</w:t>
      </w:r>
    </w:p>
    <w:tbl>
      <w:tblPr>
        <w:tblpPr w:leftFromText="141" w:rightFromText="141" w:vertAnchor="text" w:horzAnchor="margin" w:tblpXSpec="right" w:tblpY="19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70" w:type="dxa"/>
          <w:left w:w="170" w:type="dxa"/>
          <w:bottom w:w="170" w:type="dxa"/>
          <w:right w:w="170" w:type="dxa"/>
        </w:tblCellMar>
        <w:tblLook w:val="04A0" w:firstRow="1" w:lastRow="0" w:firstColumn="1" w:lastColumn="0" w:noHBand="0" w:noVBand="1"/>
      </w:tblPr>
      <w:tblGrid>
        <w:gridCol w:w="1160"/>
        <w:gridCol w:w="8221"/>
      </w:tblGrid>
      <w:tr w:rsidR="00D45FA3" w:rsidRPr="0085687E" w14:paraId="054A1858" w14:textId="77777777" w:rsidTr="009E362A">
        <w:trPr>
          <w:trHeight w:val="1953"/>
        </w:trPr>
        <w:tc>
          <w:tcPr>
            <w:tcW w:w="1160" w:type="dxa"/>
            <w:vAlign w:val="center"/>
          </w:tcPr>
          <w:p w14:paraId="29FC8580" w14:textId="77777777" w:rsidR="00D45FA3" w:rsidRPr="009E362A" w:rsidRDefault="00D45FA3" w:rsidP="00DE4501">
            <w:pPr>
              <w:jc w:val="center"/>
              <w:rPr>
                <w:rFonts w:ascii="Arial" w:eastAsia="SimSun" w:hAnsi="Arial"/>
                <w:bCs/>
                <w:color w:val="000000"/>
                <w:kern w:val="28"/>
                <w:sz w:val="30"/>
                <w:szCs w:val="32"/>
                <w:lang w:val="hu-HU" w:eastAsia="de-DE"/>
              </w:rPr>
            </w:pPr>
            <w:r w:rsidRPr="009E362A">
              <w:rPr>
                <w:rFonts w:eastAsia="SimSun"/>
                <w:bCs/>
                <w:noProof/>
                <w:color w:val="000000"/>
                <w:kern w:val="28"/>
                <w:szCs w:val="32"/>
                <w:lang w:val="hu-HU" w:eastAsia="hu-HU" w:bidi="ar-SA"/>
              </w:rPr>
              <w:drawing>
                <wp:inline distT="0" distB="0" distL="0" distR="0" wp14:anchorId="31EB89B5" wp14:editId="340EBAC6">
                  <wp:extent cx="520792" cy="520792"/>
                  <wp:effectExtent l="0" t="0" r="0" b="0"/>
                  <wp:docPr id="2" name="Grafik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3980" cy="523980"/>
                          </a:xfrm>
                          <a:prstGeom prst="rect">
                            <a:avLst/>
                          </a:prstGeom>
                          <a:noFill/>
                          <a:ln>
                            <a:noFill/>
                          </a:ln>
                        </pic:spPr>
                      </pic:pic>
                    </a:graphicData>
                  </a:graphic>
                </wp:inline>
              </w:drawing>
            </w:r>
          </w:p>
        </w:tc>
        <w:tc>
          <w:tcPr>
            <w:tcW w:w="8221" w:type="dxa"/>
            <w:shd w:val="clear" w:color="auto" w:fill="FFFFFF"/>
            <w:tcMar>
              <w:top w:w="113" w:type="dxa"/>
              <w:bottom w:w="113" w:type="dxa"/>
            </w:tcMar>
            <w:vAlign w:val="center"/>
          </w:tcPr>
          <w:p w14:paraId="579A3A64" w14:textId="77777777" w:rsidR="00D45FA3" w:rsidRPr="009E362A" w:rsidRDefault="009E362A" w:rsidP="00DE4501">
            <w:pPr>
              <w:jc w:val="both"/>
              <w:rPr>
                <w:rFonts w:ascii="Arial" w:hAnsi="Arial"/>
                <w:b/>
                <w:sz w:val="32"/>
                <w:szCs w:val="32"/>
                <w:lang w:val="hu-HU" w:eastAsia="de-DE"/>
              </w:rPr>
            </w:pPr>
            <w:r w:rsidRPr="009E362A">
              <w:rPr>
                <w:rFonts w:ascii="Arial" w:hAnsi="Arial"/>
                <w:b/>
                <w:sz w:val="32"/>
                <w:szCs w:val="32"/>
                <w:lang w:val="hu-HU" w:eastAsia="de-DE"/>
              </w:rPr>
              <w:t>Figyelmeztetés</w:t>
            </w:r>
            <w:r w:rsidR="00D45FA3" w:rsidRPr="009E362A">
              <w:rPr>
                <w:rFonts w:ascii="Arial" w:hAnsi="Arial"/>
                <w:b/>
                <w:sz w:val="32"/>
                <w:szCs w:val="32"/>
                <w:lang w:val="hu-HU" w:eastAsia="de-DE"/>
              </w:rPr>
              <w:t>:</w:t>
            </w:r>
          </w:p>
          <w:p w14:paraId="52BF05B0" w14:textId="77777777" w:rsidR="00D45FA3" w:rsidRPr="009E362A" w:rsidRDefault="009E362A" w:rsidP="004D0A7C">
            <w:pPr>
              <w:pStyle w:val="Listaszerbekezds"/>
              <w:numPr>
                <w:ilvl w:val="0"/>
                <w:numId w:val="38"/>
              </w:numPr>
              <w:ind w:left="366"/>
              <w:jc w:val="both"/>
              <w:rPr>
                <w:rFonts w:ascii="Arial" w:hAnsi="Arial" w:cs="Arial"/>
                <w:sz w:val="32"/>
                <w:szCs w:val="32"/>
                <w:lang w:val="hu-HU" w:eastAsia="de-DE"/>
              </w:rPr>
            </w:pPr>
            <w:r w:rsidRPr="009E362A">
              <w:rPr>
                <w:rFonts w:ascii="Arial" w:hAnsi="Arial" w:cs="Arial"/>
                <w:sz w:val="32"/>
                <w:szCs w:val="32"/>
                <w:lang w:val="hu-HU"/>
              </w:rPr>
              <w:t>Új mérési eredmény elmentése előtt ellenőrizze, hogy a memória nem tartalmaz-e korábban mentett (Ön által hozzáadni nem kívánt) értéket!</w:t>
            </w:r>
          </w:p>
        </w:tc>
      </w:tr>
    </w:tbl>
    <w:p w14:paraId="06948E90" w14:textId="3D4AC15A" w:rsidR="00F4202E" w:rsidRDefault="009E362A" w:rsidP="005B5297">
      <w:pPr>
        <w:numPr>
          <w:ilvl w:val="0"/>
          <w:numId w:val="17"/>
        </w:numPr>
        <w:tabs>
          <w:tab w:val="clear" w:pos="720"/>
        </w:tabs>
        <w:ind w:left="360"/>
        <w:jc w:val="both"/>
        <w:rPr>
          <w:rFonts w:ascii="Arial" w:hAnsi="Arial" w:cs="Arial"/>
          <w:sz w:val="32"/>
          <w:szCs w:val="32"/>
          <w:lang w:val="hu-HU"/>
        </w:rPr>
      </w:pPr>
      <w:r w:rsidRPr="00BB06F8">
        <w:rPr>
          <w:rFonts w:ascii="Arial" w:hAnsi="Arial" w:cs="Arial"/>
          <w:sz w:val="32"/>
          <w:szCs w:val="32"/>
          <w:lang w:val="hu-HU"/>
        </w:rPr>
        <w:t>Memória törlése: Az elmentett értékek törléséhez nyomja meg és tartsa lenyomva a MINUSZ-gombot (Taste-3 MINUS), amíg nem hallja: „</w:t>
      </w:r>
      <w:proofErr w:type="spellStart"/>
      <w:r w:rsidR="00BB06F8" w:rsidRPr="004F41FB">
        <w:rPr>
          <w:rFonts w:ascii="Arial" w:hAnsi="Arial" w:cs="Arial"/>
          <w:sz w:val="32"/>
          <w:szCs w:val="32"/>
          <w:lang w:val="hu-HU"/>
        </w:rPr>
        <w:t>Speicher</w:t>
      </w:r>
      <w:proofErr w:type="spellEnd"/>
      <w:r w:rsidR="00BB06F8" w:rsidRPr="004F41FB">
        <w:rPr>
          <w:rFonts w:ascii="Arial" w:hAnsi="Arial" w:cs="Arial"/>
          <w:sz w:val="32"/>
          <w:szCs w:val="32"/>
          <w:lang w:val="hu-HU"/>
        </w:rPr>
        <w:t xml:space="preserve"> </w:t>
      </w:r>
      <w:proofErr w:type="spellStart"/>
      <w:proofErr w:type="gramStart"/>
      <w:r w:rsidR="00BB06F8" w:rsidRPr="004F41FB">
        <w:rPr>
          <w:rFonts w:ascii="Arial" w:hAnsi="Arial" w:cs="Arial"/>
          <w:sz w:val="32"/>
          <w:szCs w:val="32"/>
          <w:lang w:val="hu-HU"/>
        </w:rPr>
        <w:t>gelöscht</w:t>
      </w:r>
      <w:proofErr w:type="spellEnd"/>
      <w:r w:rsidRPr="00BB06F8">
        <w:rPr>
          <w:rFonts w:ascii="Arial" w:hAnsi="Arial" w:cs="Arial"/>
          <w:sz w:val="32"/>
          <w:szCs w:val="32"/>
          <w:lang w:val="hu-HU"/>
        </w:rPr>
        <w:t>“ (</w:t>
      </w:r>
      <w:proofErr w:type="gramEnd"/>
      <w:r w:rsidRPr="00BB06F8">
        <w:rPr>
          <w:rFonts w:ascii="Arial" w:hAnsi="Arial" w:cs="Arial"/>
          <w:sz w:val="32"/>
          <w:szCs w:val="32"/>
          <w:lang w:val="hu-HU"/>
        </w:rPr>
        <w:t>memória törölve</w:t>
      </w:r>
      <w:r w:rsidR="00093557" w:rsidRPr="00BB06F8">
        <w:rPr>
          <w:rFonts w:ascii="Arial" w:hAnsi="Arial" w:cs="Arial"/>
          <w:sz w:val="32"/>
          <w:szCs w:val="32"/>
          <w:lang w:val="hu-HU"/>
        </w:rPr>
        <w:t>)</w:t>
      </w:r>
      <w:r w:rsidR="00B44B24" w:rsidRPr="00BB06F8">
        <w:rPr>
          <w:rFonts w:ascii="Arial" w:hAnsi="Arial" w:cs="Arial"/>
          <w:sz w:val="32"/>
          <w:szCs w:val="32"/>
          <w:lang w:val="hu-HU"/>
        </w:rPr>
        <w:t xml:space="preserve">. </w:t>
      </w:r>
    </w:p>
    <w:p w14:paraId="77E86C43" w14:textId="77777777" w:rsidR="00F4202E" w:rsidRDefault="00F4202E">
      <w:pPr>
        <w:rPr>
          <w:rFonts w:ascii="Arial" w:hAnsi="Arial" w:cs="Arial"/>
          <w:sz w:val="32"/>
          <w:szCs w:val="32"/>
          <w:lang w:val="hu-HU"/>
        </w:rPr>
      </w:pPr>
      <w:r>
        <w:rPr>
          <w:rFonts w:ascii="Arial" w:hAnsi="Arial" w:cs="Arial"/>
          <w:sz w:val="32"/>
          <w:szCs w:val="32"/>
          <w:lang w:val="hu-HU"/>
        </w:rPr>
        <w:br w:type="page"/>
      </w:r>
    </w:p>
    <w:p w14:paraId="54049E30" w14:textId="77777777" w:rsidR="000C3357" w:rsidRPr="00BB06F8" w:rsidRDefault="000C3357" w:rsidP="004F41FB">
      <w:pPr>
        <w:pStyle w:val="Formatvorlage2"/>
        <w:ind w:firstLine="709"/>
        <w:rPr>
          <w:lang w:val="hu-HU"/>
        </w:rPr>
      </w:pPr>
      <w:bookmarkStart w:id="10" w:name="_Toc164861056"/>
      <w:r w:rsidRPr="00BB06F8">
        <w:rPr>
          <w:lang w:val="hu-HU"/>
        </w:rPr>
        <w:lastRenderedPageBreak/>
        <w:t>4.</w:t>
      </w:r>
      <w:r w:rsidR="009B77ED" w:rsidRPr="00BB06F8">
        <w:rPr>
          <w:lang w:val="hu-HU"/>
        </w:rPr>
        <w:t>6</w:t>
      </w:r>
      <w:r w:rsidRPr="00BB06F8">
        <w:rPr>
          <w:lang w:val="hu-HU"/>
        </w:rPr>
        <w:t xml:space="preserve"> </w:t>
      </w:r>
      <w:r w:rsidR="00BB06F8" w:rsidRPr="00BB06F8">
        <w:rPr>
          <w:lang w:val="hu-HU"/>
        </w:rPr>
        <w:t>Szögmérő és vízmérték funkció</w:t>
      </w:r>
      <w:bookmarkEnd w:id="10"/>
    </w:p>
    <w:p w14:paraId="503571F3" w14:textId="77777777" w:rsidR="00F2761F" w:rsidRPr="00F6227B" w:rsidRDefault="00F6227B" w:rsidP="00691C79">
      <w:pPr>
        <w:jc w:val="both"/>
        <w:rPr>
          <w:rFonts w:ascii="Arial" w:hAnsi="Arial" w:cs="Arial"/>
          <w:sz w:val="32"/>
          <w:szCs w:val="32"/>
          <w:lang w:val="hu-HU"/>
        </w:rPr>
      </w:pPr>
      <w:r w:rsidRPr="00F6227B">
        <w:rPr>
          <w:rFonts w:ascii="Arial" w:hAnsi="Arial" w:cs="Arial"/>
          <w:sz w:val="32"/>
          <w:szCs w:val="32"/>
          <w:lang w:val="hu-HU"/>
        </w:rPr>
        <w:t xml:space="preserve">A </w:t>
      </w:r>
      <w:proofErr w:type="spellStart"/>
      <w:r w:rsidRPr="00F4202E">
        <w:rPr>
          <w:rFonts w:ascii="Arial" w:hAnsi="Arial" w:cs="Arial"/>
          <w:sz w:val="32"/>
          <w:szCs w:val="32"/>
          <w:lang w:val="hu-HU"/>
        </w:rPr>
        <w:t>Tape</w:t>
      </w:r>
      <w:proofErr w:type="spellEnd"/>
      <w:r w:rsidRPr="00F4202E">
        <w:rPr>
          <w:rFonts w:ascii="Arial" w:hAnsi="Arial" w:cs="Arial"/>
          <w:sz w:val="32"/>
          <w:szCs w:val="32"/>
          <w:lang w:val="hu-HU"/>
        </w:rPr>
        <w:t xml:space="preserve"> King</w:t>
      </w:r>
      <w:r w:rsidRPr="00F6227B">
        <w:rPr>
          <w:rFonts w:ascii="Arial" w:hAnsi="Arial" w:cs="Arial"/>
          <w:sz w:val="32"/>
          <w:szCs w:val="32"/>
          <w:lang w:val="hu-HU"/>
        </w:rPr>
        <w:t xml:space="preserve"> </w:t>
      </w:r>
      <w:proofErr w:type="spellStart"/>
      <w:r w:rsidRPr="00F6227B">
        <w:rPr>
          <w:rFonts w:ascii="Arial" w:hAnsi="Arial" w:cs="Arial"/>
          <w:sz w:val="32"/>
          <w:szCs w:val="32"/>
          <w:lang w:val="hu-HU"/>
        </w:rPr>
        <w:t>vizmértékként</w:t>
      </w:r>
      <w:proofErr w:type="spellEnd"/>
      <w:r w:rsidRPr="00F6227B">
        <w:rPr>
          <w:rFonts w:ascii="Arial" w:hAnsi="Arial" w:cs="Arial"/>
          <w:sz w:val="32"/>
          <w:szCs w:val="32"/>
          <w:lang w:val="hu-HU"/>
        </w:rPr>
        <w:t xml:space="preserve"> és szögmérőként is használható</w:t>
      </w:r>
      <w:r w:rsidR="00F2761F" w:rsidRPr="00F6227B">
        <w:rPr>
          <w:rFonts w:ascii="Arial" w:hAnsi="Arial" w:cs="Arial"/>
          <w:sz w:val="32"/>
          <w:szCs w:val="32"/>
          <w:lang w:val="hu-HU"/>
        </w:rPr>
        <w:t>.</w:t>
      </w:r>
    </w:p>
    <w:p w14:paraId="2D61614D" w14:textId="77777777" w:rsidR="00576A9D" w:rsidRPr="00BD0640" w:rsidRDefault="00F6227B" w:rsidP="00F2761F">
      <w:pPr>
        <w:jc w:val="both"/>
        <w:rPr>
          <w:rFonts w:ascii="Arial" w:hAnsi="Arial" w:cs="Arial"/>
          <w:sz w:val="32"/>
          <w:szCs w:val="32"/>
          <w:lang w:val="hu-HU"/>
        </w:rPr>
      </w:pPr>
      <w:r w:rsidRPr="00F6227B">
        <w:rPr>
          <w:rFonts w:ascii="Arial" w:hAnsi="Arial" w:cs="Arial"/>
          <w:sz w:val="32"/>
          <w:szCs w:val="32"/>
          <w:lang w:val="hu-HU"/>
        </w:rPr>
        <w:t>A szögmérő és vízmérték funkció használatához nyomja meg és tartsa lenyomva a MENÜ-gombot (Taste-4 MENÜ). Ugyanezt a funkciót a hangos menü segítségével is kiválaszthatja a “Hangos menü funkciók” fejezetben leírtak szerint.</w:t>
      </w:r>
    </w:p>
    <w:p w14:paraId="0BDEA1A4" w14:textId="77777777" w:rsidR="00463183" w:rsidRPr="004F41FB" w:rsidRDefault="004F41FB" w:rsidP="000123C4">
      <w:pPr>
        <w:jc w:val="both"/>
        <w:rPr>
          <w:rFonts w:ascii="Arial" w:hAnsi="Arial" w:cs="Arial"/>
          <w:sz w:val="32"/>
          <w:szCs w:val="32"/>
          <w:lang w:val="hu-HU"/>
        </w:rPr>
      </w:pPr>
      <w:r w:rsidRPr="004F41FB">
        <w:rPr>
          <w:rFonts w:ascii="Arial" w:hAnsi="Arial" w:cs="Arial"/>
          <w:sz w:val="32"/>
          <w:szCs w:val="32"/>
          <w:lang w:val="hu-HU"/>
        </w:rPr>
        <w:t xml:space="preserve">A </w:t>
      </w:r>
      <w:proofErr w:type="spellStart"/>
      <w:r w:rsidRPr="004F41FB">
        <w:rPr>
          <w:rFonts w:ascii="Arial" w:hAnsi="Arial" w:cs="Arial"/>
          <w:sz w:val="32"/>
          <w:szCs w:val="32"/>
          <w:lang w:val="hu-HU"/>
        </w:rPr>
        <w:t>Tape</w:t>
      </w:r>
      <w:proofErr w:type="spellEnd"/>
      <w:r w:rsidRPr="004F41FB">
        <w:rPr>
          <w:rFonts w:ascii="Arial" w:hAnsi="Arial" w:cs="Arial"/>
          <w:sz w:val="32"/>
          <w:szCs w:val="32"/>
          <w:lang w:val="hu-HU"/>
        </w:rPr>
        <w:t xml:space="preserve"> King hangjelzésekkel jelzi az aktuális helyzetét. Ha a készülék vízszintesen fekszik vagy függőlegesen áll, egyenletes, folyamatos hangjelzéssel jelzi, hogy a beállítás tökéletesen vízszintes vagy függőleges. Pl. „a padlóhoz képest 0°, a mennyezethez képest (180°) vagy a falhoz képest (+90° vagy -90°). Ezzel ellenőrízheti pl., hogy egyfelület vízszintben van-e,</w:t>
      </w:r>
      <w:r w:rsidR="00BD0640">
        <w:rPr>
          <w:rFonts w:ascii="Arial" w:hAnsi="Arial" w:cs="Arial"/>
          <w:sz w:val="32"/>
          <w:szCs w:val="32"/>
          <w:lang w:val="hu-HU"/>
        </w:rPr>
        <w:t xml:space="preserve"> </w:t>
      </w:r>
      <w:r w:rsidRPr="004F41FB">
        <w:rPr>
          <w:rFonts w:ascii="Arial" w:hAnsi="Arial" w:cs="Arial"/>
          <w:sz w:val="32"/>
          <w:szCs w:val="32"/>
          <w:lang w:val="hu-HU"/>
        </w:rPr>
        <w:t>vagy a fal függőleges-e.</w:t>
      </w:r>
    </w:p>
    <w:p w14:paraId="76EBBBCF" w14:textId="77777777" w:rsidR="00463183" w:rsidRPr="004F41FB" w:rsidRDefault="004F41FB" w:rsidP="00463183">
      <w:pPr>
        <w:jc w:val="both"/>
        <w:rPr>
          <w:rFonts w:ascii="Arial" w:hAnsi="Arial" w:cs="Arial"/>
          <w:sz w:val="32"/>
          <w:szCs w:val="32"/>
          <w:lang w:val="hu-HU"/>
        </w:rPr>
      </w:pPr>
      <w:r w:rsidRPr="004F41FB">
        <w:rPr>
          <w:rFonts w:ascii="Arial" w:hAnsi="Arial" w:cs="Arial"/>
          <w:sz w:val="32"/>
          <w:szCs w:val="32"/>
          <w:lang w:val="hu-HU"/>
        </w:rPr>
        <w:t>A készüléknek az óramutató járásával megegyező vagy ellentétes irányba történő elforgatására a hangmagasság nő, illetve csökken, és minél nagyobb a tökéletes fekvéstől való eltérés, a folyamatos hangjelzést annál hosszabb szünetekkel szakítja meg</w:t>
      </w:r>
      <w:r w:rsidR="000123C4" w:rsidRPr="004F41FB">
        <w:rPr>
          <w:rFonts w:ascii="Arial" w:hAnsi="Arial" w:cs="Arial"/>
          <w:sz w:val="32"/>
          <w:szCs w:val="32"/>
          <w:lang w:val="hu-HU"/>
        </w:rPr>
        <w:t>.</w:t>
      </w:r>
    </w:p>
    <w:p w14:paraId="4C90ECFC" w14:textId="77777777" w:rsidR="004F41FB" w:rsidRPr="004F41FB" w:rsidRDefault="004F41FB" w:rsidP="004F41FB">
      <w:pPr>
        <w:jc w:val="both"/>
        <w:rPr>
          <w:rFonts w:ascii="Arial" w:hAnsi="Arial" w:cs="Arial"/>
          <w:sz w:val="32"/>
          <w:szCs w:val="32"/>
          <w:lang w:val="hu-HU"/>
        </w:rPr>
      </w:pPr>
      <w:r w:rsidRPr="004F41FB">
        <w:rPr>
          <w:rFonts w:ascii="Arial" w:hAnsi="Arial" w:cs="Arial"/>
          <w:sz w:val="32"/>
          <w:szCs w:val="32"/>
          <w:lang w:val="hu-HU"/>
        </w:rPr>
        <w:t>A KI-/BEKAPCSOLÓ gomb (Taste-1 EIN/AUS) lenyomására a készülék bemondja a kijelzőn látható, aktuálisan mért szög nagyságát. A vízmérték és szögmérő funkcióból való kilépéshez nyomja meg a MENÜ-gombot (Taste-4 MENÜ)!</w:t>
      </w:r>
    </w:p>
    <w:p w14:paraId="6EE051E4" w14:textId="77777777" w:rsidR="0027511C" w:rsidRPr="00F4202E" w:rsidRDefault="0027511C" w:rsidP="00D61C50">
      <w:pPr>
        <w:jc w:val="both"/>
        <w:rPr>
          <w:rFonts w:ascii="Arial" w:hAnsi="Arial" w:cs="Arial"/>
          <w:sz w:val="16"/>
          <w:szCs w:val="16"/>
          <w:lang w:val="hu-HU"/>
        </w:rPr>
      </w:pPr>
    </w:p>
    <w:p w14:paraId="2EB28992" w14:textId="77777777" w:rsidR="00A871D5" w:rsidRPr="004F41FB" w:rsidRDefault="00E9780B" w:rsidP="004F41FB">
      <w:pPr>
        <w:pStyle w:val="Formatvorlage2"/>
        <w:ind w:firstLine="709"/>
        <w:rPr>
          <w:lang w:val="hu-HU"/>
        </w:rPr>
      </w:pPr>
      <w:bookmarkStart w:id="11" w:name="_Toc164861057"/>
      <w:r w:rsidRPr="004F41FB">
        <w:rPr>
          <w:lang w:val="hu-HU"/>
        </w:rPr>
        <w:t>4.</w:t>
      </w:r>
      <w:r w:rsidR="009B77ED" w:rsidRPr="004F41FB">
        <w:rPr>
          <w:lang w:val="hu-HU"/>
        </w:rPr>
        <w:t>7</w:t>
      </w:r>
      <w:r w:rsidRPr="004F41FB">
        <w:rPr>
          <w:lang w:val="hu-HU"/>
        </w:rPr>
        <w:t xml:space="preserve"> </w:t>
      </w:r>
      <w:r w:rsidR="009B3AB0">
        <w:rPr>
          <w:lang w:val="hu-HU"/>
        </w:rPr>
        <w:t>Vízmérték és szögmérő kalibrálása</w:t>
      </w:r>
      <w:bookmarkEnd w:id="11"/>
    </w:p>
    <w:p w14:paraId="125475B1" w14:textId="77777777" w:rsidR="00A871D5" w:rsidRPr="004F41FB" w:rsidRDefault="009B3AB0" w:rsidP="00CB7DCE">
      <w:pPr>
        <w:jc w:val="both"/>
        <w:rPr>
          <w:rFonts w:ascii="Arial" w:hAnsi="Arial" w:cs="Arial"/>
          <w:sz w:val="32"/>
          <w:szCs w:val="32"/>
          <w:lang w:val="hu-HU"/>
        </w:rPr>
      </w:pPr>
      <w:r>
        <w:rPr>
          <w:rFonts w:ascii="Arial" w:hAnsi="Arial" w:cs="Arial"/>
          <w:sz w:val="32"/>
          <w:szCs w:val="32"/>
          <w:lang w:val="hu-HU"/>
        </w:rPr>
        <w:t>Mivel a szögmérésre szolgáló alkatrész idővel pontatlanná válhat, érdemes azt időről-időre kalibrálni. Mindenesetre, az első szögmérés előtt kalibrálja a készüléket!</w:t>
      </w:r>
    </w:p>
    <w:p w14:paraId="4D33BDFF" w14:textId="77777777" w:rsidR="008478DB" w:rsidRPr="004F41FB" w:rsidRDefault="009B3AB0" w:rsidP="005A43FA">
      <w:pPr>
        <w:jc w:val="both"/>
        <w:rPr>
          <w:rFonts w:ascii="Arial" w:hAnsi="Arial" w:cs="Arial"/>
          <w:sz w:val="32"/>
          <w:szCs w:val="32"/>
          <w:lang w:val="hu-HU"/>
        </w:rPr>
      </w:pPr>
      <w:r w:rsidRPr="009B3AB0">
        <w:rPr>
          <w:rFonts w:ascii="Arial" w:hAnsi="Arial" w:cs="Arial"/>
          <w:sz w:val="32"/>
          <w:szCs w:val="32"/>
          <w:lang w:val="hu-HU"/>
        </w:rPr>
        <w:t>A kalibrációs üzemmódba való belépéshez lépjen be a MENÜ-funkcióba, és válassza az ötödik menüpontot: “</w:t>
      </w:r>
      <w:proofErr w:type="spellStart"/>
      <w:r w:rsidRPr="00F4202E">
        <w:rPr>
          <w:rFonts w:ascii="Arial" w:hAnsi="Arial" w:cs="Arial"/>
          <w:sz w:val="32"/>
          <w:szCs w:val="32"/>
          <w:lang w:val="hu-HU"/>
        </w:rPr>
        <w:t>Wasserwage</w:t>
      </w:r>
      <w:proofErr w:type="spellEnd"/>
      <w:r w:rsidRPr="00F4202E">
        <w:rPr>
          <w:rFonts w:ascii="Arial" w:hAnsi="Arial" w:cs="Arial"/>
          <w:sz w:val="32"/>
          <w:szCs w:val="32"/>
          <w:lang w:val="hu-HU"/>
        </w:rPr>
        <w:t xml:space="preserve"> </w:t>
      </w:r>
      <w:proofErr w:type="spellStart"/>
      <w:r w:rsidRPr="00F4202E">
        <w:rPr>
          <w:rFonts w:ascii="Arial" w:hAnsi="Arial" w:cs="Arial"/>
          <w:sz w:val="32"/>
          <w:szCs w:val="32"/>
          <w:lang w:val="hu-HU"/>
        </w:rPr>
        <w:t>Kalibrierung</w:t>
      </w:r>
      <w:proofErr w:type="spellEnd"/>
      <w:r w:rsidRPr="009B3AB0">
        <w:rPr>
          <w:rFonts w:ascii="Arial" w:hAnsi="Arial" w:cs="Arial"/>
          <w:sz w:val="32"/>
          <w:szCs w:val="32"/>
          <w:lang w:val="hu-HU"/>
        </w:rPr>
        <w:t xml:space="preserve">” (vízmérték kalibrálás). Nyomja meg </w:t>
      </w:r>
      <w:r w:rsidR="004B421D">
        <w:rPr>
          <w:rFonts w:ascii="Arial" w:hAnsi="Arial" w:cs="Arial"/>
          <w:sz w:val="32"/>
          <w:szCs w:val="32"/>
          <w:lang w:val="hu-HU"/>
        </w:rPr>
        <w:t xml:space="preserve">a </w:t>
      </w:r>
      <w:r w:rsidRPr="009B3AB0">
        <w:rPr>
          <w:rFonts w:ascii="Arial" w:hAnsi="Arial" w:cs="Arial"/>
          <w:sz w:val="32"/>
          <w:szCs w:val="32"/>
          <w:lang w:val="hu-HU"/>
        </w:rPr>
        <w:t>PLUSZ (Taste-2 PLUS) vagy a MINUSZ-gombot (</w:t>
      </w:r>
      <w:r w:rsidRPr="004F41FB">
        <w:rPr>
          <w:rFonts w:ascii="Arial" w:hAnsi="Arial" w:cs="Arial"/>
          <w:sz w:val="32"/>
          <w:szCs w:val="32"/>
          <w:lang w:val="hu-HU"/>
        </w:rPr>
        <w:t>Taste-3 MINUS</w:t>
      </w:r>
      <w:r w:rsidRPr="009B3AB0">
        <w:rPr>
          <w:rFonts w:ascii="Arial" w:hAnsi="Arial" w:cs="Arial"/>
          <w:sz w:val="32"/>
          <w:szCs w:val="32"/>
          <w:lang w:val="hu-HU"/>
        </w:rPr>
        <w:t>), ekkor a következő üzenetet hallja: “</w:t>
      </w:r>
      <w:r w:rsidR="000D0F71" w:rsidRPr="000D0F71">
        <w:rPr>
          <w:rFonts w:ascii="Arial" w:hAnsi="Arial" w:cs="Arial"/>
          <w:sz w:val="32"/>
          <w:szCs w:val="32"/>
          <w:lang w:val="de-DE"/>
        </w:rPr>
        <w:t>Kalibrierung erster Schritt: Halten Sie das Gerät stabil in einer Richtung und drücken Sie Taste-1</w:t>
      </w:r>
      <w:r w:rsidRPr="009B3AB0">
        <w:rPr>
          <w:rFonts w:ascii="Arial" w:hAnsi="Arial" w:cs="Arial"/>
          <w:sz w:val="32"/>
          <w:szCs w:val="32"/>
          <w:lang w:val="hu-HU"/>
        </w:rPr>
        <w:t xml:space="preserve">”. (Kalibrálás, első lépés: Tartsa a készüléket </w:t>
      </w:r>
      <w:r w:rsidRPr="009B3AB0">
        <w:rPr>
          <w:rFonts w:ascii="Arial" w:hAnsi="Arial" w:cs="Arial"/>
          <w:sz w:val="32"/>
          <w:szCs w:val="32"/>
          <w:lang w:val="hu-HU"/>
        </w:rPr>
        <w:lastRenderedPageBreak/>
        <w:t>stabilan egy irányban, és nyomja meg a Ki/bekapcsoló gombot!) A következő üzenet: “</w:t>
      </w:r>
      <w:r w:rsidR="000D0F71" w:rsidRPr="000D0F71">
        <w:rPr>
          <w:lang w:val="de-DE"/>
        </w:rPr>
        <w:t xml:space="preserve"> </w:t>
      </w:r>
      <w:r w:rsidR="000D0F71" w:rsidRPr="000D0F71">
        <w:rPr>
          <w:rFonts w:ascii="Arial" w:hAnsi="Arial" w:cs="Arial"/>
          <w:sz w:val="32"/>
          <w:szCs w:val="32"/>
          <w:lang w:val="de-DE"/>
        </w:rPr>
        <w:t>Kalibrierung zweiter Schritt: Drehen Sie das Gerät um 180° und drücken Sie Taste-1</w:t>
      </w:r>
      <w:r w:rsidRPr="009B3AB0">
        <w:rPr>
          <w:rFonts w:ascii="Arial" w:hAnsi="Arial" w:cs="Arial"/>
          <w:sz w:val="32"/>
          <w:szCs w:val="32"/>
          <w:lang w:val="hu-HU"/>
        </w:rPr>
        <w:t>”. (Kalibrálás, második lépés: A készüléket forgassa el 180 fokkal, és ismét nyomja meg a Ki/bekapcsoló gombot! Ezt követően a következő üzenet hallható: “</w:t>
      </w:r>
      <w:r w:rsidR="000D0F71" w:rsidRPr="000D0F71">
        <w:rPr>
          <w:lang w:val="hu-HU"/>
        </w:rPr>
        <w:t xml:space="preserve"> </w:t>
      </w:r>
      <w:proofErr w:type="spellStart"/>
      <w:r w:rsidR="000D0F71" w:rsidRPr="000D0F71">
        <w:rPr>
          <w:rFonts w:ascii="Arial" w:hAnsi="Arial" w:cs="Arial"/>
          <w:sz w:val="32"/>
          <w:szCs w:val="32"/>
          <w:lang w:val="hu-HU"/>
        </w:rPr>
        <w:t>Kalibrierung</w:t>
      </w:r>
      <w:proofErr w:type="spellEnd"/>
      <w:r w:rsidR="000D0F71" w:rsidRPr="000D0F71">
        <w:rPr>
          <w:rFonts w:ascii="Arial" w:hAnsi="Arial" w:cs="Arial"/>
          <w:sz w:val="32"/>
          <w:szCs w:val="32"/>
          <w:lang w:val="hu-HU"/>
        </w:rPr>
        <w:t xml:space="preserve"> beendet</w:t>
      </w:r>
      <w:r w:rsidRPr="009B3AB0">
        <w:rPr>
          <w:rFonts w:ascii="Arial" w:hAnsi="Arial" w:cs="Arial"/>
          <w:sz w:val="32"/>
          <w:szCs w:val="32"/>
          <w:lang w:val="hu-HU"/>
        </w:rPr>
        <w:t>” (kalibrálás befejezve)</w:t>
      </w:r>
      <w:r w:rsidR="008478DB" w:rsidRPr="004F41FB">
        <w:rPr>
          <w:rFonts w:ascii="Arial" w:hAnsi="Arial" w:cs="Arial"/>
          <w:sz w:val="32"/>
          <w:szCs w:val="32"/>
          <w:lang w:val="hu-HU"/>
        </w:rPr>
        <w:t>.</w:t>
      </w:r>
    </w:p>
    <w:p w14:paraId="550CD067" w14:textId="77777777" w:rsidR="00575632" w:rsidRPr="004F41FB" w:rsidRDefault="000D0F71" w:rsidP="008478DB">
      <w:pPr>
        <w:jc w:val="both"/>
        <w:rPr>
          <w:rFonts w:ascii="Arial" w:hAnsi="Arial" w:cs="Arial"/>
          <w:sz w:val="32"/>
          <w:szCs w:val="32"/>
          <w:lang w:val="hu-HU"/>
        </w:rPr>
      </w:pPr>
      <w:r>
        <w:rPr>
          <w:rFonts w:ascii="Arial" w:hAnsi="Arial" w:cs="Arial"/>
          <w:sz w:val="32"/>
          <w:szCs w:val="32"/>
          <w:lang w:val="hu-HU"/>
        </w:rPr>
        <w:t xml:space="preserve">Ezzel a </w:t>
      </w:r>
      <w:proofErr w:type="spellStart"/>
      <w:r w:rsidRPr="00F4202E">
        <w:rPr>
          <w:rFonts w:ascii="Arial" w:hAnsi="Arial" w:cs="Arial"/>
          <w:sz w:val="32"/>
          <w:szCs w:val="32"/>
          <w:lang w:val="hu-HU"/>
        </w:rPr>
        <w:t>Tape</w:t>
      </w:r>
      <w:proofErr w:type="spellEnd"/>
      <w:r w:rsidRPr="00F4202E">
        <w:rPr>
          <w:rFonts w:ascii="Arial" w:hAnsi="Arial" w:cs="Arial"/>
          <w:sz w:val="32"/>
          <w:szCs w:val="32"/>
          <w:lang w:val="hu-HU"/>
        </w:rPr>
        <w:t xml:space="preserve"> King</w:t>
      </w:r>
      <w:r>
        <w:rPr>
          <w:rFonts w:ascii="Arial" w:hAnsi="Arial" w:cs="Arial"/>
          <w:sz w:val="32"/>
          <w:szCs w:val="32"/>
          <w:lang w:val="hu-HU"/>
        </w:rPr>
        <w:t xml:space="preserve"> vízmértékének és szögmérőjének kalibrálása befejeződött.</w:t>
      </w:r>
    </w:p>
    <w:p w14:paraId="67A3E76B" w14:textId="77777777" w:rsidR="00F24AFB" w:rsidRPr="004F41FB" w:rsidRDefault="00F24AFB" w:rsidP="008478DB">
      <w:pPr>
        <w:jc w:val="both"/>
        <w:rPr>
          <w:rFonts w:ascii="Arial" w:hAnsi="Arial" w:cs="Arial"/>
          <w:sz w:val="32"/>
          <w:szCs w:val="32"/>
          <w:lang w:val="hu-HU"/>
        </w:rPr>
      </w:pPr>
    </w:p>
    <w:p w14:paraId="15F1D235" w14:textId="77777777" w:rsidR="0018759D" w:rsidRPr="004F41FB" w:rsidRDefault="0018759D" w:rsidP="00D042EA">
      <w:pPr>
        <w:pStyle w:val="Formatvorlage2"/>
        <w:ind w:firstLine="709"/>
        <w:rPr>
          <w:rFonts w:ascii="Arial" w:hAnsi="Arial" w:cs="Arial"/>
          <w:lang w:val="hu-HU"/>
        </w:rPr>
      </w:pPr>
      <w:bookmarkStart w:id="12" w:name="_Toc164861058"/>
      <w:r w:rsidRPr="000D0F71">
        <w:rPr>
          <w:iCs/>
          <w:lang w:val="hu-HU"/>
        </w:rPr>
        <w:t>4.8</w:t>
      </w:r>
      <w:r w:rsidRPr="004F41FB">
        <w:rPr>
          <w:i/>
          <w:lang w:val="hu-HU"/>
        </w:rPr>
        <w:t xml:space="preserve"> </w:t>
      </w:r>
      <w:r w:rsidR="000D0F71">
        <w:rPr>
          <w:lang w:val="hu-HU"/>
        </w:rPr>
        <w:t>Mérési előzmények (Utolsó 10 mérés)</w:t>
      </w:r>
      <w:bookmarkEnd w:id="12"/>
    </w:p>
    <w:tbl>
      <w:tblPr>
        <w:tblpPr w:leftFromText="141" w:rightFromText="141" w:vertAnchor="text" w:horzAnchor="margin" w:tblpY="28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70" w:type="dxa"/>
          <w:left w:w="170" w:type="dxa"/>
          <w:bottom w:w="170" w:type="dxa"/>
          <w:right w:w="170" w:type="dxa"/>
        </w:tblCellMar>
        <w:tblLook w:val="04A0" w:firstRow="1" w:lastRow="0" w:firstColumn="1" w:lastColumn="0" w:noHBand="0" w:noVBand="1"/>
      </w:tblPr>
      <w:tblGrid>
        <w:gridCol w:w="1330"/>
        <w:gridCol w:w="8446"/>
      </w:tblGrid>
      <w:tr w:rsidR="00F24AFB" w:rsidRPr="0085687E" w14:paraId="03F6D460" w14:textId="77777777" w:rsidTr="00F4202E">
        <w:trPr>
          <w:trHeight w:val="1800"/>
        </w:trPr>
        <w:tc>
          <w:tcPr>
            <w:tcW w:w="1330" w:type="dxa"/>
            <w:vAlign w:val="center"/>
          </w:tcPr>
          <w:p w14:paraId="791A0907" w14:textId="77777777" w:rsidR="00F24AFB" w:rsidRPr="004F41FB" w:rsidRDefault="00F24AFB" w:rsidP="00F4202E">
            <w:pPr>
              <w:jc w:val="center"/>
              <w:rPr>
                <w:rFonts w:ascii="Arial" w:eastAsia="SimSun" w:hAnsi="Arial"/>
                <w:bCs/>
                <w:color w:val="000000"/>
                <w:kern w:val="28"/>
                <w:sz w:val="30"/>
                <w:szCs w:val="32"/>
                <w:lang w:val="hu-HU" w:eastAsia="de-DE"/>
              </w:rPr>
            </w:pPr>
            <w:r w:rsidRPr="004F41FB">
              <w:rPr>
                <w:rFonts w:ascii="Arial" w:eastAsia="SimSun" w:hAnsi="Arial"/>
                <w:bCs/>
                <w:noProof/>
                <w:color w:val="000000"/>
                <w:kern w:val="28"/>
                <w:sz w:val="30"/>
                <w:szCs w:val="32"/>
                <w:lang w:val="hu-HU" w:eastAsia="hu-HU" w:bidi="ar-SA"/>
              </w:rPr>
              <w:drawing>
                <wp:inline distT="0" distB="0" distL="0" distR="0" wp14:anchorId="3420057D" wp14:editId="4B7F51CB">
                  <wp:extent cx="570042" cy="570042"/>
                  <wp:effectExtent l="0" t="0" r="1905" b="1905"/>
                  <wp:docPr id="13" name="Grafik 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 "/>
                          <pic:cNvPicPr>
                            <a:picLocks noChangeAspect="1" noChangeArrowheads="1"/>
                          </pic:cNvPicPr>
                        </pic:nvPicPr>
                        <pic:blipFill>
                          <a:blip r:embed="rId9" cstate="print"/>
                          <a:srcRect/>
                          <a:stretch>
                            <a:fillRect/>
                          </a:stretch>
                        </pic:blipFill>
                        <pic:spPr bwMode="auto">
                          <a:xfrm>
                            <a:off x="0" y="0"/>
                            <a:ext cx="574541" cy="574541"/>
                          </a:xfrm>
                          <a:prstGeom prst="rect">
                            <a:avLst/>
                          </a:prstGeom>
                          <a:noFill/>
                          <a:ln w="9525">
                            <a:noFill/>
                            <a:miter lim="800000"/>
                            <a:headEnd/>
                            <a:tailEnd/>
                          </a:ln>
                        </pic:spPr>
                      </pic:pic>
                    </a:graphicData>
                  </a:graphic>
                </wp:inline>
              </w:drawing>
            </w:r>
          </w:p>
        </w:tc>
        <w:tc>
          <w:tcPr>
            <w:tcW w:w="8446" w:type="dxa"/>
            <w:shd w:val="clear" w:color="auto" w:fill="FFFFFF"/>
            <w:tcMar>
              <w:top w:w="113" w:type="dxa"/>
              <w:bottom w:w="113" w:type="dxa"/>
            </w:tcMar>
            <w:vAlign w:val="center"/>
          </w:tcPr>
          <w:p w14:paraId="76D94036" w14:textId="77777777" w:rsidR="00F24AFB" w:rsidRPr="004F41FB" w:rsidRDefault="000D0F71" w:rsidP="00F4202E">
            <w:pPr>
              <w:rPr>
                <w:rFonts w:ascii="Arial" w:hAnsi="Arial" w:cs="Arial"/>
                <w:b/>
                <w:caps/>
                <w:sz w:val="32"/>
                <w:szCs w:val="32"/>
                <w:shd w:val="clear" w:color="auto" w:fill="FFFFFF"/>
                <w:lang w:val="hu-HU" w:eastAsia="de-DE"/>
              </w:rPr>
            </w:pPr>
            <w:r>
              <w:rPr>
                <w:rFonts w:ascii="Arial" w:hAnsi="Arial"/>
                <w:b/>
                <w:sz w:val="32"/>
                <w:szCs w:val="32"/>
                <w:lang w:val="hu-HU" w:eastAsia="de-DE"/>
              </w:rPr>
              <w:t>Figyelmeztetés</w:t>
            </w:r>
            <w:r w:rsidR="00F24AFB" w:rsidRPr="004F41FB">
              <w:rPr>
                <w:rFonts w:ascii="Arial" w:hAnsi="Arial"/>
                <w:b/>
                <w:sz w:val="32"/>
                <w:szCs w:val="32"/>
                <w:lang w:val="hu-HU" w:eastAsia="de-DE"/>
              </w:rPr>
              <w:t>:</w:t>
            </w:r>
          </w:p>
          <w:p w14:paraId="07813C66" w14:textId="77777777" w:rsidR="00F24AFB" w:rsidRPr="004F41FB" w:rsidRDefault="000D0F71" w:rsidP="00F4202E">
            <w:pPr>
              <w:pStyle w:val="Listaszerbekezds"/>
              <w:numPr>
                <w:ilvl w:val="0"/>
                <w:numId w:val="14"/>
              </w:numPr>
              <w:ind w:left="338"/>
              <w:rPr>
                <w:rFonts w:ascii="Arial" w:hAnsi="Arial" w:cs="Arial"/>
                <w:sz w:val="30"/>
                <w:lang w:val="hu-HU" w:eastAsia="de-DE"/>
              </w:rPr>
            </w:pPr>
            <w:r>
              <w:rPr>
                <w:rFonts w:ascii="Arial" w:hAnsi="Arial" w:cs="Arial"/>
                <w:sz w:val="32"/>
                <w:szCs w:val="32"/>
                <w:lang w:val="hu-HU"/>
              </w:rPr>
              <w:t xml:space="preserve">Ha a mérés után nem nyomja le a Ki/bekapcsoló gombot, </w:t>
            </w:r>
            <w:r w:rsidR="00FA2AEB">
              <w:rPr>
                <w:rFonts w:ascii="Arial" w:hAnsi="Arial" w:cs="Arial"/>
                <w:sz w:val="32"/>
                <w:szCs w:val="32"/>
                <w:lang w:val="hu-HU"/>
              </w:rPr>
              <w:t xml:space="preserve">a </w:t>
            </w:r>
            <w:proofErr w:type="spellStart"/>
            <w:r w:rsidR="00FA2AEB">
              <w:rPr>
                <w:rFonts w:ascii="Arial" w:hAnsi="Arial" w:cs="Arial"/>
                <w:sz w:val="32"/>
                <w:szCs w:val="32"/>
                <w:lang w:val="hu-HU"/>
              </w:rPr>
              <w:t>Tape</w:t>
            </w:r>
            <w:proofErr w:type="spellEnd"/>
            <w:r w:rsidR="00FA2AEB">
              <w:rPr>
                <w:rFonts w:ascii="Arial" w:hAnsi="Arial" w:cs="Arial"/>
                <w:sz w:val="32"/>
                <w:szCs w:val="32"/>
                <w:lang w:val="hu-HU"/>
              </w:rPr>
              <w:t xml:space="preserve"> King nem jegyzi meg az adott eredményt!</w:t>
            </w:r>
          </w:p>
        </w:tc>
      </w:tr>
    </w:tbl>
    <w:p w14:paraId="2F3E06A5" w14:textId="7A323581" w:rsidR="0018759D" w:rsidRPr="004F41FB" w:rsidRDefault="00FA2AEB" w:rsidP="0018759D">
      <w:pPr>
        <w:jc w:val="both"/>
        <w:rPr>
          <w:rFonts w:ascii="Arial" w:hAnsi="Arial" w:cs="Arial"/>
          <w:sz w:val="32"/>
          <w:szCs w:val="32"/>
          <w:lang w:val="hu-HU"/>
        </w:rPr>
      </w:pPr>
      <w:r>
        <w:rPr>
          <w:rFonts w:ascii="Arial" w:hAnsi="Arial" w:cs="Arial"/>
          <w:sz w:val="32"/>
          <w:szCs w:val="32"/>
          <w:lang w:val="hu-HU"/>
        </w:rPr>
        <w:t xml:space="preserve">A hatodik menüpontban megismételtetheti az utolsó tíz mérési eredményt. Adott mérési eredmény mentéséhez, közvetlenül a mérés után nyomja meg </w:t>
      </w:r>
      <w:r w:rsidR="004B421D">
        <w:rPr>
          <w:rFonts w:ascii="Arial" w:hAnsi="Arial" w:cs="Arial"/>
          <w:sz w:val="32"/>
          <w:szCs w:val="32"/>
          <w:lang w:val="hu-HU"/>
        </w:rPr>
        <w:t xml:space="preserve">a </w:t>
      </w:r>
      <w:r>
        <w:rPr>
          <w:rFonts w:ascii="Arial" w:hAnsi="Arial" w:cs="Arial"/>
          <w:sz w:val="32"/>
          <w:szCs w:val="32"/>
          <w:lang w:val="hu-HU"/>
        </w:rPr>
        <w:t>KI-/BEKAPCSOLÓ gombot</w:t>
      </w:r>
      <w:r w:rsidR="0018759D" w:rsidRPr="004F41FB">
        <w:rPr>
          <w:rFonts w:ascii="Arial" w:hAnsi="Arial" w:cs="Arial"/>
          <w:sz w:val="32"/>
          <w:szCs w:val="32"/>
          <w:lang w:val="hu-HU"/>
        </w:rPr>
        <w:t xml:space="preserve"> </w:t>
      </w:r>
      <w:r>
        <w:rPr>
          <w:rFonts w:ascii="Arial" w:hAnsi="Arial" w:cs="Arial"/>
          <w:sz w:val="32"/>
          <w:szCs w:val="32"/>
          <w:lang w:val="hu-HU"/>
        </w:rPr>
        <w:t>(</w:t>
      </w:r>
      <w:r w:rsidR="0018759D" w:rsidRPr="004F41FB">
        <w:rPr>
          <w:rFonts w:ascii="Arial" w:hAnsi="Arial" w:cs="Arial"/>
          <w:sz w:val="32"/>
          <w:szCs w:val="32"/>
          <w:lang w:val="hu-HU"/>
        </w:rPr>
        <w:t>Taste-1 EIN/AUS)</w:t>
      </w:r>
      <w:r>
        <w:rPr>
          <w:rFonts w:ascii="Arial" w:hAnsi="Arial" w:cs="Arial"/>
          <w:sz w:val="32"/>
          <w:szCs w:val="32"/>
          <w:lang w:val="hu-HU"/>
        </w:rPr>
        <w:t>!</w:t>
      </w:r>
      <w:r w:rsidR="0018759D" w:rsidRPr="004F41FB">
        <w:rPr>
          <w:rFonts w:ascii="Arial" w:hAnsi="Arial" w:cs="Arial"/>
          <w:sz w:val="32"/>
          <w:szCs w:val="32"/>
          <w:lang w:val="hu-HU"/>
        </w:rPr>
        <w:t xml:space="preserve"> </w:t>
      </w:r>
      <w:r>
        <w:rPr>
          <w:rFonts w:ascii="Arial" w:hAnsi="Arial" w:cs="Arial"/>
          <w:sz w:val="32"/>
          <w:szCs w:val="32"/>
          <w:lang w:val="hu-HU"/>
        </w:rPr>
        <w:t>Ez lehetővé teszi a mindenkori utolsó tíz mérési eredmény későbbi lekérdezését.</w:t>
      </w:r>
    </w:p>
    <w:p w14:paraId="7991C260" w14:textId="77777777" w:rsidR="00014509" w:rsidRPr="009839AA" w:rsidRDefault="009839AA" w:rsidP="00945ED5">
      <w:pPr>
        <w:spacing w:before="360" w:after="0"/>
        <w:jc w:val="both"/>
        <w:rPr>
          <w:rFonts w:ascii="Arial" w:hAnsi="Arial" w:cs="Arial"/>
          <w:sz w:val="32"/>
          <w:szCs w:val="32"/>
          <w:lang w:val="hu-HU"/>
        </w:rPr>
      </w:pPr>
      <w:r w:rsidRPr="009839AA">
        <w:rPr>
          <w:rFonts w:ascii="Arial" w:hAnsi="Arial" w:cs="Arial"/>
          <w:sz w:val="32"/>
          <w:szCs w:val="32"/>
          <w:lang w:val="hu-HU"/>
        </w:rPr>
        <w:t>A mérési előzmények lekérdezéséhez a MENÜ-gomb (Taste-4 (</w:t>
      </w:r>
      <w:r w:rsidRPr="00F4202E">
        <w:rPr>
          <w:rFonts w:ascii="Arial" w:hAnsi="Arial" w:cs="Arial"/>
          <w:sz w:val="32"/>
          <w:szCs w:val="32"/>
          <w:lang w:val="hu-HU"/>
        </w:rPr>
        <w:t>MENÜ-</w:t>
      </w:r>
      <w:proofErr w:type="spellStart"/>
      <w:r w:rsidRPr="00F4202E">
        <w:rPr>
          <w:rFonts w:ascii="Arial" w:hAnsi="Arial" w:cs="Arial"/>
          <w:sz w:val="32"/>
          <w:szCs w:val="32"/>
          <w:lang w:val="hu-HU"/>
        </w:rPr>
        <w:t>Taste</w:t>
      </w:r>
      <w:proofErr w:type="spellEnd"/>
      <w:r w:rsidRPr="009839AA">
        <w:rPr>
          <w:rFonts w:ascii="Arial" w:hAnsi="Arial" w:cs="Arial"/>
          <w:sz w:val="32"/>
          <w:szCs w:val="32"/>
          <w:lang w:val="hu-HU"/>
        </w:rPr>
        <w:t xml:space="preserve">) lenyomásával lépjen be a menübe, válassza a hatodik menüpontot: </w:t>
      </w:r>
      <w:r w:rsidR="00EC5378" w:rsidRPr="009839AA">
        <w:rPr>
          <w:rFonts w:ascii="Arial" w:hAnsi="Arial" w:cs="Arial"/>
          <w:sz w:val="32"/>
          <w:szCs w:val="32"/>
          <w:lang w:val="hu-HU"/>
        </w:rPr>
        <w:t>"</w:t>
      </w:r>
      <w:proofErr w:type="spellStart"/>
      <w:r w:rsidR="00EC5378" w:rsidRPr="00F4202E">
        <w:rPr>
          <w:rFonts w:ascii="Arial" w:hAnsi="Arial" w:cs="Arial"/>
          <w:sz w:val="32"/>
          <w:szCs w:val="32"/>
          <w:lang w:val="hu-HU"/>
        </w:rPr>
        <w:t>Letzte</w:t>
      </w:r>
      <w:proofErr w:type="spellEnd"/>
      <w:r w:rsidR="00EC5378" w:rsidRPr="00F4202E">
        <w:rPr>
          <w:rFonts w:ascii="Arial" w:hAnsi="Arial" w:cs="Arial"/>
          <w:sz w:val="32"/>
          <w:szCs w:val="32"/>
          <w:lang w:val="hu-HU"/>
        </w:rPr>
        <w:t xml:space="preserve"> </w:t>
      </w:r>
      <w:proofErr w:type="spellStart"/>
      <w:r w:rsidR="00EC5378" w:rsidRPr="00F4202E">
        <w:rPr>
          <w:rFonts w:ascii="Arial" w:hAnsi="Arial" w:cs="Arial"/>
          <w:sz w:val="32"/>
          <w:szCs w:val="32"/>
          <w:lang w:val="hu-HU"/>
        </w:rPr>
        <w:t>Messungen</w:t>
      </w:r>
      <w:proofErr w:type="spellEnd"/>
      <w:r w:rsidR="00EC5378" w:rsidRPr="00F4202E">
        <w:rPr>
          <w:rFonts w:ascii="Arial" w:hAnsi="Arial" w:cs="Arial"/>
          <w:sz w:val="32"/>
          <w:szCs w:val="32"/>
          <w:lang w:val="hu-HU"/>
        </w:rPr>
        <w:t xml:space="preserve"> </w:t>
      </w:r>
      <w:proofErr w:type="spellStart"/>
      <w:r w:rsidR="00EC5378" w:rsidRPr="00F4202E">
        <w:rPr>
          <w:rFonts w:ascii="Arial" w:hAnsi="Arial" w:cs="Arial"/>
          <w:sz w:val="32"/>
          <w:szCs w:val="32"/>
          <w:lang w:val="hu-HU"/>
        </w:rPr>
        <w:t>anzeigen</w:t>
      </w:r>
      <w:proofErr w:type="spellEnd"/>
      <w:r w:rsidR="00EC5378" w:rsidRPr="009839AA">
        <w:rPr>
          <w:rFonts w:ascii="Arial" w:hAnsi="Arial" w:cs="Arial"/>
          <w:sz w:val="32"/>
          <w:szCs w:val="32"/>
          <w:lang w:val="hu-HU"/>
        </w:rPr>
        <w:t>"</w:t>
      </w:r>
      <w:r w:rsidRPr="009839AA">
        <w:rPr>
          <w:rFonts w:ascii="Arial" w:hAnsi="Arial" w:cs="Arial"/>
          <w:sz w:val="32"/>
          <w:szCs w:val="32"/>
          <w:lang w:val="hu-HU"/>
        </w:rPr>
        <w:t xml:space="preserve"> </w:t>
      </w:r>
      <w:r>
        <w:rPr>
          <w:rFonts w:ascii="Arial" w:hAnsi="Arial" w:cs="Arial"/>
          <w:sz w:val="32"/>
          <w:szCs w:val="32"/>
          <w:lang w:val="hu-HU"/>
        </w:rPr>
        <w:t>(mérési előzmények)</w:t>
      </w:r>
      <w:r w:rsidR="008658CF" w:rsidRPr="009839AA">
        <w:rPr>
          <w:rFonts w:ascii="Arial" w:hAnsi="Arial" w:cs="Arial"/>
          <w:sz w:val="32"/>
          <w:szCs w:val="32"/>
          <w:lang w:val="hu-HU"/>
        </w:rPr>
        <w:t xml:space="preserve">. </w:t>
      </w:r>
    </w:p>
    <w:p w14:paraId="67DAE64B" w14:textId="77777777" w:rsidR="00315515" w:rsidRPr="009839AA" w:rsidRDefault="009839AA" w:rsidP="00945ED5">
      <w:pPr>
        <w:spacing w:before="360" w:after="0"/>
        <w:jc w:val="both"/>
        <w:rPr>
          <w:rFonts w:ascii="Arial" w:hAnsi="Arial" w:cs="Arial"/>
          <w:sz w:val="32"/>
          <w:szCs w:val="32"/>
          <w:lang w:val="hu-HU"/>
        </w:rPr>
      </w:pPr>
      <w:r w:rsidRPr="009839AA">
        <w:rPr>
          <w:rFonts w:ascii="Arial" w:hAnsi="Arial" w:cs="Arial"/>
          <w:sz w:val="32"/>
          <w:szCs w:val="32"/>
          <w:lang w:val="hu-HU"/>
        </w:rPr>
        <w:t>A mérési eredmények között a PLUSZ-gomb (Taste-2 PLUS) lenyomásával böngészhet, visszafelé a MINUSZ-g</w:t>
      </w:r>
      <w:r>
        <w:rPr>
          <w:rFonts w:ascii="Arial" w:hAnsi="Arial" w:cs="Arial"/>
          <w:sz w:val="32"/>
          <w:szCs w:val="32"/>
          <w:lang w:val="hu-HU"/>
        </w:rPr>
        <w:t xml:space="preserve">ombbal </w:t>
      </w:r>
      <w:r w:rsidRPr="009839AA">
        <w:rPr>
          <w:rFonts w:ascii="Arial" w:hAnsi="Arial" w:cs="Arial"/>
          <w:sz w:val="32"/>
          <w:szCs w:val="32"/>
          <w:lang w:val="hu-HU"/>
        </w:rPr>
        <w:t>(</w:t>
      </w:r>
      <w:r w:rsidR="008658CF" w:rsidRPr="009839AA">
        <w:rPr>
          <w:rFonts w:ascii="Arial" w:hAnsi="Arial" w:cs="Arial"/>
          <w:sz w:val="32"/>
          <w:szCs w:val="32"/>
          <w:lang w:val="hu-HU"/>
        </w:rPr>
        <w:t>Taste</w:t>
      </w:r>
      <w:r w:rsidR="005A43FA" w:rsidRPr="009839AA">
        <w:rPr>
          <w:rFonts w:ascii="Arial" w:hAnsi="Arial" w:cs="Arial"/>
          <w:sz w:val="32"/>
          <w:szCs w:val="32"/>
          <w:lang w:val="hu-HU"/>
        </w:rPr>
        <w:t>-</w:t>
      </w:r>
      <w:r w:rsidR="008658CF" w:rsidRPr="009839AA">
        <w:rPr>
          <w:rFonts w:ascii="Arial" w:hAnsi="Arial" w:cs="Arial"/>
          <w:sz w:val="32"/>
          <w:szCs w:val="32"/>
          <w:lang w:val="hu-HU"/>
        </w:rPr>
        <w:t>3 MINUS</w:t>
      </w:r>
      <w:r w:rsidR="000445D9" w:rsidRPr="009839AA">
        <w:rPr>
          <w:rFonts w:ascii="Arial" w:hAnsi="Arial" w:cs="Arial"/>
          <w:sz w:val="32"/>
          <w:szCs w:val="32"/>
          <w:lang w:val="hu-HU"/>
        </w:rPr>
        <w:t>)</w:t>
      </w:r>
      <w:r w:rsidR="008658CF" w:rsidRPr="009839AA">
        <w:rPr>
          <w:rFonts w:ascii="Arial" w:hAnsi="Arial" w:cs="Arial"/>
          <w:sz w:val="32"/>
          <w:szCs w:val="32"/>
          <w:lang w:val="hu-HU"/>
        </w:rPr>
        <w:t xml:space="preserve"> </w:t>
      </w:r>
      <w:r>
        <w:rPr>
          <w:rFonts w:ascii="Arial" w:hAnsi="Arial" w:cs="Arial"/>
          <w:sz w:val="32"/>
          <w:szCs w:val="32"/>
          <w:lang w:val="hu-HU"/>
        </w:rPr>
        <w:t>léphet. Ha nincsenek mentett mérési eredmények, hibajelzést fog hallani.</w:t>
      </w:r>
    </w:p>
    <w:tbl>
      <w:tblPr>
        <w:tblpPr w:leftFromText="141" w:rightFromText="141" w:vertAnchor="text" w:horzAnchor="margin" w:tblpY="19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70" w:type="dxa"/>
          <w:left w:w="170" w:type="dxa"/>
          <w:bottom w:w="170" w:type="dxa"/>
          <w:right w:w="170" w:type="dxa"/>
        </w:tblCellMar>
        <w:tblLook w:val="04A0" w:firstRow="1" w:lastRow="0" w:firstColumn="1" w:lastColumn="0" w:noHBand="0" w:noVBand="1"/>
      </w:tblPr>
      <w:tblGrid>
        <w:gridCol w:w="1330"/>
        <w:gridCol w:w="8588"/>
      </w:tblGrid>
      <w:tr w:rsidR="00194AFB" w:rsidRPr="00B5373A" w14:paraId="3B55F2D2" w14:textId="77777777" w:rsidTr="006D078B">
        <w:trPr>
          <w:trHeight w:val="1664"/>
        </w:trPr>
        <w:tc>
          <w:tcPr>
            <w:tcW w:w="1330" w:type="dxa"/>
            <w:vAlign w:val="center"/>
          </w:tcPr>
          <w:p w14:paraId="53C1AA2E" w14:textId="77777777" w:rsidR="00194AFB" w:rsidRPr="00F70E69" w:rsidRDefault="00194AFB" w:rsidP="00BC2556">
            <w:pPr>
              <w:jc w:val="center"/>
              <w:rPr>
                <w:rFonts w:ascii="Arial" w:eastAsia="SimSun" w:hAnsi="Arial"/>
                <w:bCs/>
                <w:color w:val="000000"/>
                <w:kern w:val="28"/>
                <w:sz w:val="30"/>
                <w:szCs w:val="32"/>
                <w:lang w:val="de-AT" w:eastAsia="de-DE"/>
              </w:rPr>
            </w:pPr>
            <w:r w:rsidRPr="00F70E69">
              <w:rPr>
                <w:rFonts w:ascii="Arial" w:eastAsia="SimSun" w:hAnsi="Arial"/>
                <w:bCs/>
                <w:noProof/>
                <w:color w:val="000000"/>
                <w:kern w:val="28"/>
                <w:sz w:val="30"/>
                <w:szCs w:val="32"/>
                <w:lang w:val="hu-HU" w:eastAsia="hu-HU" w:bidi="ar-SA"/>
              </w:rPr>
              <w:lastRenderedPageBreak/>
              <w:drawing>
                <wp:inline distT="0" distB="0" distL="0" distR="0" wp14:anchorId="6E71BA3A" wp14:editId="1C0228FA">
                  <wp:extent cx="506169" cy="506169"/>
                  <wp:effectExtent l="0" t="0" r="8255" b="8255"/>
                  <wp:docPr id="5" name="Grafik 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 "/>
                          <pic:cNvPicPr>
                            <a:picLocks noChangeAspect="1" noChangeArrowheads="1"/>
                          </pic:cNvPicPr>
                        </pic:nvPicPr>
                        <pic:blipFill>
                          <a:blip r:embed="rId9" cstate="print"/>
                          <a:srcRect/>
                          <a:stretch>
                            <a:fillRect/>
                          </a:stretch>
                        </pic:blipFill>
                        <pic:spPr bwMode="auto">
                          <a:xfrm>
                            <a:off x="0" y="0"/>
                            <a:ext cx="513277" cy="513277"/>
                          </a:xfrm>
                          <a:prstGeom prst="rect">
                            <a:avLst/>
                          </a:prstGeom>
                          <a:noFill/>
                          <a:ln w="9525">
                            <a:noFill/>
                            <a:miter lim="800000"/>
                            <a:headEnd/>
                            <a:tailEnd/>
                          </a:ln>
                        </pic:spPr>
                      </pic:pic>
                    </a:graphicData>
                  </a:graphic>
                </wp:inline>
              </w:drawing>
            </w:r>
          </w:p>
        </w:tc>
        <w:tc>
          <w:tcPr>
            <w:tcW w:w="8588" w:type="dxa"/>
            <w:shd w:val="clear" w:color="auto" w:fill="FFFFFF"/>
            <w:tcMar>
              <w:top w:w="113" w:type="dxa"/>
              <w:bottom w:w="113" w:type="dxa"/>
            </w:tcMar>
            <w:vAlign w:val="center"/>
          </w:tcPr>
          <w:p w14:paraId="47AA85DF" w14:textId="77777777" w:rsidR="00194AFB" w:rsidRPr="00B5373A" w:rsidRDefault="00DC1878" w:rsidP="00BC2556">
            <w:pPr>
              <w:rPr>
                <w:rFonts w:ascii="Arial" w:hAnsi="Arial" w:cs="Arial"/>
                <w:b/>
                <w:caps/>
                <w:sz w:val="32"/>
                <w:szCs w:val="32"/>
                <w:shd w:val="clear" w:color="auto" w:fill="FFFFFF"/>
                <w:lang w:val="hu-HU" w:eastAsia="de-DE"/>
              </w:rPr>
            </w:pPr>
            <w:r w:rsidRPr="00B5373A">
              <w:rPr>
                <w:rFonts w:ascii="Arial" w:hAnsi="Arial"/>
                <w:b/>
                <w:sz w:val="32"/>
                <w:szCs w:val="32"/>
                <w:lang w:val="hu-HU" w:eastAsia="de-DE"/>
              </w:rPr>
              <w:t>Figyelmeztetés</w:t>
            </w:r>
            <w:r w:rsidR="00194AFB" w:rsidRPr="00B5373A">
              <w:rPr>
                <w:rFonts w:ascii="Arial" w:hAnsi="Arial"/>
                <w:b/>
                <w:sz w:val="32"/>
                <w:szCs w:val="32"/>
                <w:lang w:val="hu-HU" w:eastAsia="de-DE"/>
              </w:rPr>
              <w:t>:</w:t>
            </w:r>
            <w:r w:rsidR="00194AFB" w:rsidRPr="00B5373A">
              <w:rPr>
                <w:rFonts w:ascii="Arial" w:hAnsi="Arial" w:cs="Arial"/>
                <w:b/>
                <w:caps/>
                <w:sz w:val="32"/>
                <w:szCs w:val="32"/>
                <w:shd w:val="clear" w:color="auto" w:fill="FFFFFF"/>
                <w:lang w:val="hu-HU" w:eastAsia="de-DE"/>
              </w:rPr>
              <w:t xml:space="preserve"> </w:t>
            </w:r>
          </w:p>
          <w:p w14:paraId="73DE89B6" w14:textId="77777777" w:rsidR="00194AFB" w:rsidRPr="00B5373A" w:rsidRDefault="00B5373A" w:rsidP="006D078B">
            <w:pPr>
              <w:pStyle w:val="Listaszerbekezds"/>
              <w:numPr>
                <w:ilvl w:val="0"/>
                <w:numId w:val="35"/>
              </w:numPr>
              <w:ind w:left="338"/>
              <w:rPr>
                <w:rFonts w:ascii="Arial" w:hAnsi="Arial" w:cs="Arial"/>
                <w:sz w:val="30"/>
                <w:lang w:val="en-GB" w:eastAsia="de-DE"/>
              </w:rPr>
            </w:pPr>
            <w:r w:rsidRPr="00B5373A">
              <w:rPr>
                <w:rFonts w:ascii="Arial" w:hAnsi="Arial" w:cs="Arial"/>
                <w:sz w:val="32"/>
                <w:szCs w:val="32"/>
                <w:lang w:val="hu-HU"/>
              </w:rPr>
              <w:t xml:space="preserve">A </w:t>
            </w:r>
            <w:proofErr w:type="spellStart"/>
            <w:r w:rsidRPr="00B5373A">
              <w:rPr>
                <w:rFonts w:ascii="Arial" w:hAnsi="Arial" w:cs="Arial"/>
                <w:sz w:val="32"/>
                <w:szCs w:val="32"/>
                <w:lang w:val="hu-HU"/>
              </w:rPr>
              <w:t>Tape</w:t>
            </w:r>
            <w:proofErr w:type="spellEnd"/>
            <w:r w:rsidRPr="00B5373A">
              <w:rPr>
                <w:rFonts w:ascii="Arial" w:hAnsi="Arial" w:cs="Arial"/>
                <w:sz w:val="32"/>
                <w:szCs w:val="32"/>
                <w:lang w:val="hu-HU"/>
              </w:rPr>
              <w:t xml:space="preserve"> King kikapcsolása után ezek a memóriatartalmak elvesznek.</w:t>
            </w:r>
          </w:p>
        </w:tc>
      </w:tr>
    </w:tbl>
    <w:p w14:paraId="6B5124C0" w14:textId="77777777" w:rsidR="00194AFB" w:rsidRPr="00B5373A" w:rsidRDefault="00194AFB" w:rsidP="00185D58">
      <w:pPr>
        <w:jc w:val="both"/>
        <w:rPr>
          <w:rFonts w:ascii="Arial" w:hAnsi="Arial" w:cs="Arial"/>
          <w:lang w:val="en-GB"/>
        </w:rPr>
      </w:pPr>
    </w:p>
    <w:p w14:paraId="22FBB803" w14:textId="77777777" w:rsidR="00A871D5" w:rsidRPr="00F70E69" w:rsidRDefault="00A871D5" w:rsidP="00BA57C9">
      <w:pPr>
        <w:pStyle w:val="Formatvorlage2"/>
        <w:ind w:left="709" w:firstLine="709"/>
        <w:rPr>
          <w:lang w:val="de-AT"/>
        </w:rPr>
      </w:pPr>
      <w:bookmarkStart w:id="13" w:name="_Toc164861059"/>
      <w:r w:rsidRPr="00F70E69">
        <w:rPr>
          <w:lang w:val="de-AT"/>
        </w:rPr>
        <w:t>4.</w:t>
      </w:r>
      <w:r w:rsidR="009B77ED" w:rsidRPr="00F70E69">
        <w:rPr>
          <w:lang w:val="de-AT"/>
        </w:rPr>
        <w:t>9</w:t>
      </w:r>
      <w:r w:rsidRPr="00F70E69">
        <w:rPr>
          <w:lang w:val="de-AT"/>
        </w:rPr>
        <w:t xml:space="preserve"> </w:t>
      </w:r>
      <w:r w:rsidR="009839AA">
        <w:rPr>
          <w:lang w:val="de-AT"/>
        </w:rPr>
        <w:t>Akkumulátortöltöttség</w:t>
      </w:r>
      <w:bookmarkEnd w:id="13"/>
    </w:p>
    <w:p w14:paraId="2DCF120C" w14:textId="77777777" w:rsidR="00BD6500" w:rsidRPr="00CE6CDE" w:rsidRDefault="009839AA" w:rsidP="005265B9">
      <w:pPr>
        <w:jc w:val="both"/>
        <w:rPr>
          <w:rFonts w:ascii="Arial" w:hAnsi="Arial" w:cs="Arial"/>
          <w:sz w:val="32"/>
          <w:szCs w:val="32"/>
          <w:lang w:val="hu-HU"/>
        </w:rPr>
      </w:pPr>
      <w:r w:rsidRPr="00CE6CDE">
        <w:rPr>
          <w:rFonts w:ascii="Arial" w:hAnsi="Arial" w:cs="Arial"/>
          <w:sz w:val="32"/>
          <w:szCs w:val="32"/>
          <w:lang w:val="hu-HU"/>
        </w:rPr>
        <w:t xml:space="preserve">Az akkumulátor </w:t>
      </w:r>
      <w:r w:rsidR="00CE6CDE" w:rsidRPr="00CE6CDE">
        <w:rPr>
          <w:rFonts w:ascii="Arial" w:hAnsi="Arial" w:cs="Arial"/>
          <w:sz w:val="32"/>
          <w:szCs w:val="32"/>
          <w:lang w:val="hu-HU"/>
        </w:rPr>
        <w:t>aktuális töltöttségi szintjének meghallgatásához a MENÜ-gomb (Taste-4 MENÜ) lenyomásával lépjen be a menübe, és válassza a hetedik menüpon</w:t>
      </w:r>
      <w:r w:rsidR="00CE6CDE">
        <w:rPr>
          <w:rFonts w:ascii="Arial" w:hAnsi="Arial" w:cs="Arial"/>
          <w:sz w:val="32"/>
          <w:szCs w:val="32"/>
          <w:lang w:val="hu-HU"/>
        </w:rPr>
        <w:t>t</w:t>
      </w:r>
      <w:r w:rsidR="00CE6CDE" w:rsidRPr="00CE6CDE">
        <w:rPr>
          <w:rFonts w:ascii="Arial" w:hAnsi="Arial" w:cs="Arial"/>
          <w:sz w:val="32"/>
          <w:szCs w:val="32"/>
          <w:lang w:val="hu-HU"/>
        </w:rPr>
        <w:t>ot</w:t>
      </w:r>
      <w:r w:rsidR="00CE6CDE">
        <w:rPr>
          <w:rFonts w:ascii="Arial" w:hAnsi="Arial" w:cs="Arial"/>
          <w:sz w:val="32"/>
          <w:szCs w:val="32"/>
          <w:lang w:val="hu-HU"/>
        </w:rPr>
        <w:t xml:space="preserve">, </w:t>
      </w:r>
      <w:r w:rsidR="00CE6CDE" w:rsidRPr="00CE6CDE">
        <w:rPr>
          <w:rFonts w:ascii="Arial" w:hAnsi="Arial" w:cs="Arial"/>
          <w:sz w:val="32"/>
          <w:szCs w:val="32"/>
          <w:lang w:val="hu-HU"/>
        </w:rPr>
        <w:t>„</w:t>
      </w:r>
      <w:proofErr w:type="gramStart"/>
      <w:r w:rsidR="00CE6CDE" w:rsidRPr="00CE6CDE">
        <w:rPr>
          <w:rFonts w:ascii="Arial" w:hAnsi="Arial" w:cs="Arial"/>
          <w:sz w:val="32"/>
          <w:szCs w:val="32"/>
          <w:lang w:val="de-DE"/>
        </w:rPr>
        <w:t>Batterieladestatus</w:t>
      </w:r>
      <w:r w:rsidR="00CE6CDE" w:rsidRPr="00CE6CDE">
        <w:rPr>
          <w:rFonts w:ascii="Arial" w:hAnsi="Arial" w:cs="Arial"/>
          <w:sz w:val="32"/>
          <w:szCs w:val="32"/>
          <w:lang w:val="hu-HU"/>
        </w:rPr>
        <w:t>“ (</w:t>
      </w:r>
      <w:proofErr w:type="gramEnd"/>
      <w:r w:rsidR="00CE6CDE" w:rsidRPr="00CE6CDE">
        <w:rPr>
          <w:rFonts w:ascii="Arial" w:hAnsi="Arial" w:cs="Arial"/>
          <w:sz w:val="32"/>
          <w:szCs w:val="32"/>
          <w:lang w:val="hu-HU"/>
        </w:rPr>
        <w:t>akkumulátortöltöttség)</w:t>
      </w:r>
      <w:r w:rsidR="00CE6CDE">
        <w:rPr>
          <w:rFonts w:ascii="Arial" w:hAnsi="Arial" w:cs="Arial"/>
          <w:sz w:val="32"/>
          <w:szCs w:val="32"/>
          <w:lang w:val="hu-HU"/>
        </w:rPr>
        <w:t xml:space="preserve">, a </w:t>
      </w:r>
      <w:proofErr w:type="spellStart"/>
      <w:r w:rsidR="00CE6CDE">
        <w:rPr>
          <w:rFonts w:ascii="Arial" w:hAnsi="Arial" w:cs="Arial"/>
          <w:sz w:val="32"/>
          <w:szCs w:val="32"/>
          <w:lang w:val="hu-HU"/>
        </w:rPr>
        <w:t>Tape</w:t>
      </w:r>
      <w:proofErr w:type="spellEnd"/>
      <w:r w:rsidR="00CE6CDE">
        <w:rPr>
          <w:rFonts w:ascii="Arial" w:hAnsi="Arial" w:cs="Arial"/>
          <w:sz w:val="32"/>
          <w:szCs w:val="32"/>
          <w:lang w:val="hu-HU"/>
        </w:rPr>
        <w:t xml:space="preserve"> King pedig bemondja az aktuális töltöttségi szintet, pl.</w:t>
      </w:r>
      <w:r w:rsidR="00BD6500" w:rsidRPr="00CE6CDE">
        <w:rPr>
          <w:rFonts w:ascii="Arial" w:hAnsi="Arial" w:cs="Arial"/>
          <w:sz w:val="32"/>
          <w:szCs w:val="32"/>
          <w:lang w:val="hu-HU"/>
        </w:rPr>
        <w:t xml:space="preserve"> "</w:t>
      </w:r>
      <w:proofErr w:type="spellStart"/>
      <w:r w:rsidR="00BD6500" w:rsidRPr="00F4202E">
        <w:rPr>
          <w:rFonts w:ascii="Arial" w:hAnsi="Arial" w:cs="Arial"/>
          <w:sz w:val="32"/>
          <w:szCs w:val="32"/>
          <w:lang w:val="hu-HU"/>
        </w:rPr>
        <w:t>Batterieladestand</w:t>
      </w:r>
      <w:proofErr w:type="spellEnd"/>
      <w:r w:rsidR="00BD6500" w:rsidRPr="00CE6CDE">
        <w:rPr>
          <w:rFonts w:ascii="Arial" w:hAnsi="Arial" w:cs="Arial"/>
          <w:sz w:val="32"/>
          <w:szCs w:val="32"/>
          <w:lang w:val="hu-HU"/>
        </w:rPr>
        <w:t xml:space="preserve">  95%"</w:t>
      </w:r>
      <w:r w:rsidR="00CE6CDE">
        <w:rPr>
          <w:rFonts w:ascii="Arial" w:hAnsi="Arial" w:cs="Arial"/>
          <w:sz w:val="32"/>
          <w:szCs w:val="32"/>
          <w:lang w:val="hu-HU"/>
        </w:rPr>
        <w:t xml:space="preserve"> (akkumulátortöltöttség 95%)</w:t>
      </w:r>
      <w:r w:rsidR="00BD6500" w:rsidRPr="00CE6CDE">
        <w:rPr>
          <w:rFonts w:ascii="Arial" w:hAnsi="Arial" w:cs="Arial"/>
          <w:sz w:val="32"/>
          <w:szCs w:val="32"/>
          <w:lang w:val="hu-HU"/>
        </w:rPr>
        <w:t>.</w:t>
      </w:r>
    </w:p>
    <w:p w14:paraId="7BF430B8" w14:textId="77777777" w:rsidR="00133B34" w:rsidRPr="00F4202E" w:rsidRDefault="00133B34" w:rsidP="00F10352">
      <w:pPr>
        <w:jc w:val="both"/>
        <w:rPr>
          <w:rFonts w:ascii="Arial" w:hAnsi="Arial" w:cs="Arial"/>
          <w:sz w:val="16"/>
          <w:szCs w:val="16"/>
          <w:lang w:val="hu-HU"/>
        </w:rPr>
      </w:pPr>
    </w:p>
    <w:p w14:paraId="61FE054B" w14:textId="77777777" w:rsidR="00F10352" w:rsidRPr="00F4202E" w:rsidRDefault="00FE6BFF" w:rsidP="00B60FC5">
      <w:pPr>
        <w:pStyle w:val="Formatvorlage1"/>
        <w:rPr>
          <w:lang w:val="hu-HU"/>
        </w:rPr>
      </w:pPr>
      <w:bookmarkStart w:id="14" w:name="_Toc164861060"/>
      <w:r w:rsidRPr="00F4202E">
        <w:rPr>
          <w:lang w:val="hu-HU"/>
        </w:rPr>
        <w:t>5</w:t>
      </w:r>
      <w:r w:rsidR="00F10352" w:rsidRPr="00F4202E">
        <w:rPr>
          <w:lang w:val="hu-HU"/>
        </w:rPr>
        <w:t xml:space="preserve">. </w:t>
      </w:r>
      <w:r w:rsidR="00CE6CDE" w:rsidRPr="00F4202E">
        <w:rPr>
          <w:lang w:val="hu-HU"/>
        </w:rPr>
        <w:t>Menüfunkció</w:t>
      </w:r>
      <w:r w:rsidR="00BC5871" w:rsidRPr="00F4202E">
        <w:rPr>
          <w:lang w:val="hu-HU"/>
        </w:rPr>
        <w:t>k</w:t>
      </w:r>
      <w:bookmarkEnd w:id="14"/>
    </w:p>
    <w:p w14:paraId="691DF139" w14:textId="77777777" w:rsidR="00A744C0" w:rsidRPr="00BC5871" w:rsidRDefault="00BC5871" w:rsidP="00F10352">
      <w:pPr>
        <w:jc w:val="both"/>
        <w:rPr>
          <w:rFonts w:ascii="Arial" w:hAnsi="Arial" w:cs="Arial"/>
          <w:sz w:val="32"/>
          <w:szCs w:val="32"/>
          <w:lang w:val="hu-HU"/>
        </w:rPr>
      </w:pPr>
      <w:r w:rsidRPr="00BC5871">
        <w:rPr>
          <w:rFonts w:ascii="Arial" w:hAnsi="Arial" w:cs="Arial"/>
          <w:sz w:val="32"/>
          <w:szCs w:val="32"/>
          <w:lang w:val="hu-HU"/>
        </w:rPr>
        <w:t>A MENÜ-gomb (Taste-4 (MENÜ) rövid lenyomásával tud belépni a beszélő menübe. A menüben a MENÜ-gom</w:t>
      </w:r>
      <w:r w:rsidR="00824388">
        <w:rPr>
          <w:rFonts w:ascii="Arial" w:hAnsi="Arial" w:cs="Arial"/>
          <w:sz w:val="32"/>
          <w:szCs w:val="32"/>
          <w:lang w:val="hu-HU"/>
        </w:rPr>
        <w:t>b</w:t>
      </w:r>
      <w:r w:rsidRPr="00BC5871">
        <w:rPr>
          <w:rFonts w:ascii="Arial" w:hAnsi="Arial" w:cs="Arial"/>
          <w:sz w:val="32"/>
          <w:szCs w:val="32"/>
          <w:lang w:val="hu-HU"/>
        </w:rPr>
        <w:t xml:space="preserve"> (KEY #4) ismételt nyomogatásával tud lépegetni</w:t>
      </w:r>
      <w:r w:rsidR="00F10352" w:rsidRPr="00BC5871">
        <w:rPr>
          <w:rFonts w:ascii="Arial" w:hAnsi="Arial" w:cs="Arial"/>
          <w:sz w:val="32"/>
          <w:szCs w:val="32"/>
          <w:lang w:val="hu-HU"/>
        </w:rPr>
        <w:t>.</w:t>
      </w:r>
    </w:p>
    <w:p w14:paraId="3CBC15E3" w14:textId="77777777" w:rsidR="00F10352" w:rsidRPr="00BC5871" w:rsidRDefault="00BC5871" w:rsidP="00F10352">
      <w:pPr>
        <w:jc w:val="both"/>
        <w:rPr>
          <w:rFonts w:ascii="Arial" w:hAnsi="Arial" w:cs="Arial"/>
          <w:sz w:val="32"/>
          <w:szCs w:val="32"/>
          <w:lang w:val="hu-HU"/>
        </w:rPr>
      </w:pPr>
      <w:r>
        <w:rPr>
          <w:rFonts w:ascii="Arial" w:hAnsi="Arial" w:cs="Arial"/>
          <w:sz w:val="32"/>
          <w:szCs w:val="32"/>
          <w:lang w:val="hu-HU"/>
        </w:rPr>
        <w:t>A menüpontok között a PLUSZ-gomb (</w:t>
      </w:r>
      <w:r w:rsidR="00F10352" w:rsidRPr="00BC5871">
        <w:rPr>
          <w:rFonts w:ascii="Arial" w:hAnsi="Arial" w:cs="Arial"/>
          <w:sz w:val="32"/>
          <w:szCs w:val="32"/>
          <w:lang w:val="hu-HU"/>
        </w:rPr>
        <w:t>Taste-2 Plus)</w:t>
      </w:r>
      <w:r>
        <w:rPr>
          <w:rFonts w:ascii="Arial" w:hAnsi="Arial" w:cs="Arial"/>
          <w:sz w:val="32"/>
          <w:szCs w:val="32"/>
          <w:lang w:val="hu-HU"/>
        </w:rPr>
        <w:t xml:space="preserve"> lenyomásával tud előre, a MÍNUSZ-gombbal (</w:t>
      </w:r>
      <w:r w:rsidR="00F10352" w:rsidRPr="00BC5871">
        <w:rPr>
          <w:rFonts w:ascii="Arial" w:hAnsi="Arial" w:cs="Arial"/>
          <w:sz w:val="32"/>
          <w:szCs w:val="32"/>
          <w:lang w:val="hu-HU"/>
        </w:rPr>
        <w:t>Taste-3 MINUS)</w:t>
      </w:r>
      <w:r>
        <w:rPr>
          <w:rFonts w:ascii="Arial" w:hAnsi="Arial" w:cs="Arial"/>
          <w:sz w:val="32"/>
          <w:szCs w:val="32"/>
          <w:lang w:val="hu-HU"/>
        </w:rPr>
        <w:t xml:space="preserve"> pedig visszafelé lapozni.</w:t>
      </w:r>
      <w:r w:rsidR="00F10352" w:rsidRPr="00BC5871">
        <w:rPr>
          <w:rFonts w:ascii="Arial" w:hAnsi="Arial" w:cs="Arial"/>
          <w:sz w:val="32"/>
          <w:szCs w:val="32"/>
          <w:lang w:val="hu-HU"/>
        </w:rPr>
        <w:t xml:space="preserve"> </w:t>
      </w:r>
    </w:p>
    <w:p w14:paraId="16A07AD0" w14:textId="77777777" w:rsidR="004018D0" w:rsidRPr="00BC5871" w:rsidRDefault="00BC5871" w:rsidP="00A744C0">
      <w:pPr>
        <w:jc w:val="both"/>
        <w:rPr>
          <w:rFonts w:ascii="Arial" w:hAnsi="Arial" w:cs="Arial"/>
          <w:sz w:val="32"/>
          <w:szCs w:val="32"/>
          <w:lang w:val="hu-HU"/>
        </w:rPr>
      </w:pPr>
      <w:r>
        <w:rPr>
          <w:rFonts w:ascii="Arial" w:hAnsi="Arial" w:cs="Arial"/>
          <w:sz w:val="32"/>
          <w:szCs w:val="32"/>
          <w:lang w:val="hu-HU"/>
        </w:rPr>
        <w:t>Az alábbi hét menüpont közül választhat:</w:t>
      </w:r>
    </w:p>
    <w:p w14:paraId="25942CC5" w14:textId="77777777" w:rsidR="00F10352" w:rsidRPr="00BC5871" w:rsidRDefault="00F10352" w:rsidP="00425FC7">
      <w:pPr>
        <w:pStyle w:val="Nincstrkz"/>
        <w:numPr>
          <w:ilvl w:val="0"/>
          <w:numId w:val="23"/>
        </w:numPr>
        <w:ind w:left="1134" w:hanging="708"/>
        <w:rPr>
          <w:rFonts w:ascii="Arial" w:hAnsi="Arial" w:cs="Arial"/>
          <w:sz w:val="32"/>
          <w:szCs w:val="32"/>
          <w:lang w:val="hu-HU"/>
        </w:rPr>
      </w:pPr>
      <w:r w:rsidRPr="00BC5871">
        <w:rPr>
          <w:rFonts w:ascii="Arial" w:hAnsi="Arial" w:cs="Arial"/>
          <w:sz w:val="32"/>
          <w:szCs w:val="32"/>
          <w:lang w:val="de-DE"/>
        </w:rPr>
        <w:t>Wasserwaage / Winkelmesser</w:t>
      </w:r>
      <w:r w:rsidR="00BC5871">
        <w:rPr>
          <w:rFonts w:ascii="Arial" w:hAnsi="Arial" w:cs="Arial"/>
          <w:sz w:val="32"/>
          <w:szCs w:val="32"/>
          <w:lang w:val="hu-HU"/>
        </w:rPr>
        <w:t xml:space="preserve"> (Vízmérték / szögmérő)</w:t>
      </w:r>
    </w:p>
    <w:p w14:paraId="408645AD" w14:textId="77777777" w:rsidR="00A744C0" w:rsidRPr="00BC5871" w:rsidRDefault="00A744C0" w:rsidP="00425FC7">
      <w:pPr>
        <w:pStyle w:val="Nincstrkz"/>
        <w:ind w:left="1134" w:hanging="708"/>
        <w:rPr>
          <w:rFonts w:ascii="Arial" w:hAnsi="Arial" w:cs="Arial"/>
          <w:sz w:val="16"/>
          <w:szCs w:val="16"/>
          <w:lang w:val="hu-HU"/>
        </w:rPr>
      </w:pPr>
    </w:p>
    <w:p w14:paraId="7A2BDBF4" w14:textId="77777777" w:rsidR="00F10352" w:rsidRPr="00BC5871" w:rsidRDefault="00F10352" w:rsidP="00425FC7">
      <w:pPr>
        <w:pStyle w:val="Nincstrkz"/>
        <w:numPr>
          <w:ilvl w:val="0"/>
          <w:numId w:val="23"/>
        </w:numPr>
        <w:tabs>
          <w:tab w:val="left" w:pos="1134"/>
        </w:tabs>
        <w:ind w:left="1134" w:hanging="708"/>
        <w:rPr>
          <w:rFonts w:ascii="Arial" w:hAnsi="Arial" w:cs="Arial"/>
          <w:sz w:val="32"/>
          <w:szCs w:val="32"/>
          <w:lang w:val="hu-HU"/>
        </w:rPr>
      </w:pPr>
      <w:r w:rsidRPr="00BC5871">
        <w:rPr>
          <w:rFonts w:ascii="Arial" w:hAnsi="Arial" w:cs="Arial"/>
          <w:sz w:val="32"/>
          <w:szCs w:val="32"/>
          <w:lang w:val="de-DE"/>
        </w:rPr>
        <w:t>Messung mit / ohne Gehäuse</w:t>
      </w:r>
      <w:r w:rsidR="00BC5871">
        <w:rPr>
          <w:rFonts w:ascii="Arial" w:hAnsi="Arial" w:cs="Arial"/>
          <w:sz w:val="32"/>
          <w:szCs w:val="32"/>
          <w:lang w:val="hu-HU"/>
        </w:rPr>
        <w:t xml:space="preserve"> (Mérés tokkal / tok nélkül)</w:t>
      </w:r>
    </w:p>
    <w:p w14:paraId="7FA2253C" w14:textId="77777777" w:rsidR="00A744C0" w:rsidRPr="00BC5871" w:rsidRDefault="00A744C0" w:rsidP="00425FC7">
      <w:pPr>
        <w:pStyle w:val="Nincstrkz"/>
        <w:ind w:left="1134" w:hanging="708"/>
        <w:rPr>
          <w:rFonts w:ascii="Arial" w:hAnsi="Arial" w:cs="Arial"/>
          <w:sz w:val="16"/>
          <w:szCs w:val="16"/>
          <w:lang w:val="hu-HU"/>
        </w:rPr>
      </w:pPr>
    </w:p>
    <w:p w14:paraId="0A7B69E8" w14:textId="77777777" w:rsidR="00F10352" w:rsidRPr="00BC5871" w:rsidRDefault="00F10352" w:rsidP="00425FC7">
      <w:pPr>
        <w:pStyle w:val="Nincstrkz"/>
        <w:numPr>
          <w:ilvl w:val="0"/>
          <w:numId w:val="23"/>
        </w:numPr>
        <w:ind w:left="1134" w:hanging="708"/>
        <w:rPr>
          <w:rFonts w:ascii="Arial" w:hAnsi="Arial" w:cs="Arial"/>
          <w:sz w:val="32"/>
          <w:szCs w:val="32"/>
          <w:lang w:val="hu-HU"/>
        </w:rPr>
      </w:pPr>
      <w:r w:rsidRPr="00BC5871">
        <w:rPr>
          <w:rFonts w:ascii="Arial" w:hAnsi="Arial" w:cs="Arial"/>
          <w:sz w:val="32"/>
          <w:szCs w:val="32"/>
          <w:lang w:val="de-DE"/>
        </w:rPr>
        <w:t>Lautstärke in zehn Stufen von 1 bis 10</w:t>
      </w:r>
      <w:r w:rsidR="00BC5871">
        <w:rPr>
          <w:rFonts w:ascii="Arial" w:hAnsi="Arial" w:cs="Arial"/>
          <w:sz w:val="32"/>
          <w:szCs w:val="32"/>
          <w:lang w:val="hu-HU"/>
        </w:rPr>
        <w:t xml:space="preserve"> (Hangerő 1-10)</w:t>
      </w:r>
    </w:p>
    <w:p w14:paraId="3B9AAD8B" w14:textId="77777777" w:rsidR="00A744C0" w:rsidRPr="00BC5871" w:rsidRDefault="00A744C0" w:rsidP="00425FC7">
      <w:pPr>
        <w:pStyle w:val="Nincstrkz"/>
        <w:ind w:left="1134" w:hanging="708"/>
        <w:rPr>
          <w:rFonts w:ascii="Arial" w:hAnsi="Arial" w:cs="Arial"/>
          <w:sz w:val="16"/>
          <w:szCs w:val="16"/>
          <w:lang w:val="hu-HU"/>
        </w:rPr>
      </w:pPr>
    </w:p>
    <w:p w14:paraId="3800732E" w14:textId="77777777" w:rsidR="00F10352" w:rsidRPr="00BC5871" w:rsidRDefault="00F10352" w:rsidP="00425FC7">
      <w:pPr>
        <w:pStyle w:val="Nincstrkz"/>
        <w:numPr>
          <w:ilvl w:val="0"/>
          <w:numId w:val="23"/>
        </w:numPr>
        <w:ind w:left="1134" w:hanging="708"/>
        <w:rPr>
          <w:rFonts w:ascii="Arial" w:hAnsi="Arial" w:cs="Arial"/>
          <w:sz w:val="32"/>
          <w:szCs w:val="32"/>
          <w:lang w:val="hu-HU"/>
        </w:rPr>
      </w:pPr>
      <w:r w:rsidRPr="00BC5871">
        <w:rPr>
          <w:rFonts w:ascii="Arial" w:hAnsi="Arial" w:cs="Arial"/>
          <w:sz w:val="32"/>
          <w:szCs w:val="32"/>
          <w:lang w:val="de-DE"/>
        </w:rPr>
        <w:t xml:space="preserve">Maßeinheit metrisch oder </w:t>
      </w:r>
      <w:r w:rsidR="00291639" w:rsidRPr="00BC5871">
        <w:rPr>
          <w:rFonts w:ascii="Arial" w:hAnsi="Arial" w:cs="Arial"/>
          <w:sz w:val="32"/>
          <w:szCs w:val="32"/>
          <w:lang w:val="de-DE"/>
        </w:rPr>
        <w:t>angloamerikanisch</w:t>
      </w:r>
      <w:r w:rsidR="00BC5871">
        <w:rPr>
          <w:rFonts w:ascii="Arial" w:hAnsi="Arial" w:cs="Arial"/>
          <w:sz w:val="32"/>
          <w:szCs w:val="32"/>
          <w:lang w:val="hu-HU"/>
        </w:rPr>
        <w:br/>
        <w:t>(Mértékegység: metrikus vagy angolszász)</w:t>
      </w:r>
    </w:p>
    <w:p w14:paraId="044F82B5" w14:textId="77777777" w:rsidR="00A744C0" w:rsidRPr="00BC5871" w:rsidRDefault="00A744C0" w:rsidP="00425FC7">
      <w:pPr>
        <w:pStyle w:val="Nincstrkz"/>
        <w:ind w:left="1134" w:hanging="708"/>
        <w:rPr>
          <w:rFonts w:ascii="Arial" w:hAnsi="Arial" w:cs="Arial"/>
          <w:sz w:val="16"/>
          <w:szCs w:val="16"/>
          <w:lang w:val="hu-HU"/>
        </w:rPr>
      </w:pPr>
    </w:p>
    <w:p w14:paraId="795608CE" w14:textId="77777777" w:rsidR="00F10352" w:rsidRPr="00BC5871" w:rsidRDefault="00F10352" w:rsidP="00425FC7">
      <w:pPr>
        <w:pStyle w:val="Nincstrkz"/>
        <w:numPr>
          <w:ilvl w:val="0"/>
          <w:numId w:val="23"/>
        </w:numPr>
        <w:ind w:left="1134" w:hanging="708"/>
        <w:rPr>
          <w:rFonts w:ascii="Arial" w:hAnsi="Arial" w:cs="Arial"/>
          <w:sz w:val="32"/>
          <w:szCs w:val="32"/>
          <w:lang w:val="hu-HU"/>
        </w:rPr>
      </w:pPr>
      <w:r w:rsidRPr="00BC5871">
        <w:rPr>
          <w:rFonts w:ascii="Arial" w:hAnsi="Arial" w:cs="Arial"/>
          <w:sz w:val="32"/>
          <w:szCs w:val="32"/>
          <w:lang w:val="de-DE"/>
        </w:rPr>
        <w:t>Winkelmesser / Wasserwaage Kalibrierung</w:t>
      </w:r>
      <w:r w:rsidR="00BC5871">
        <w:rPr>
          <w:rFonts w:ascii="Arial" w:hAnsi="Arial" w:cs="Arial"/>
          <w:sz w:val="32"/>
          <w:szCs w:val="32"/>
          <w:lang w:val="hu-HU"/>
        </w:rPr>
        <w:t xml:space="preserve"> </w:t>
      </w:r>
      <w:r w:rsidR="00BC5871">
        <w:rPr>
          <w:rFonts w:ascii="Arial" w:hAnsi="Arial" w:cs="Arial"/>
          <w:sz w:val="32"/>
          <w:szCs w:val="32"/>
          <w:lang w:val="hu-HU"/>
        </w:rPr>
        <w:br/>
        <w:t>(Szögmérő / Vízmérték kalibrálás)</w:t>
      </w:r>
    </w:p>
    <w:p w14:paraId="749CC9BC" w14:textId="77777777" w:rsidR="00A744C0" w:rsidRPr="00BC5871" w:rsidRDefault="00A744C0" w:rsidP="00425FC7">
      <w:pPr>
        <w:pStyle w:val="Nincstrkz"/>
        <w:ind w:left="1134" w:hanging="708"/>
        <w:rPr>
          <w:rFonts w:ascii="Arial" w:hAnsi="Arial" w:cs="Arial"/>
          <w:sz w:val="16"/>
          <w:szCs w:val="16"/>
          <w:lang w:val="hu-HU"/>
        </w:rPr>
      </w:pPr>
    </w:p>
    <w:p w14:paraId="3DF417B9" w14:textId="77777777" w:rsidR="00F10352" w:rsidRPr="00BC5871" w:rsidRDefault="006E5F13" w:rsidP="00425FC7">
      <w:pPr>
        <w:pStyle w:val="Nincstrkz"/>
        <w:numPr>
          <w:ilvl w:val="0"/>
          <w:numId w:val="23"/>
        </w:numPr>
        <w:ind w:left="1134" w:hanging="708"/>
        <w:rPr>
          <w:rFonts w:ascii="Arial" w:hAnsi="Arial" w:cs="Arial"/>
          <w:sz w:val="32"/>
          <w:szCs w:val="32"/>
          <w:lang w:val="hu-HU"/>
        </w:rPr>
      </w:pPr>
      <w:r>
        <w:rPr>
          <w:rFonts w:ascii="Arial" w:hAnsi="Arial" w:cs="Arial"/>
          <w:sz w:val="32"/>
          <w:szCs w:val="32"/>
          <w:lang w:val="de-DE"/>
        </w:rPr>
        <w:t>Historische</w:t>
      </w:r>
      <w:r w:rsidR="00F10352" w:rsidRPr="00BC5871">
        <w:rPr>
          <w:rFonts w:ascii="Arial" w:hAnsi="Arial" w:cs="Arial"/>
          <w:sz w:val="32"/>
          <w:szCs w:val="32"/>
          <w:lang w:val="de-DE"/>
        </w:rPr>
        <w:t xml:space="preserve"> Mess</w:t>
      </w:r>
      <w:r>
        <w:rPr>
          <w:rFonts w:ascii="Arial" w:hAnsi="Arial" w:cs="Arial"/>
          <w:sz w:val="32"/>
          <w:szCs w:val="32"/>
          <w:lang w:val="de-DE"/>
        </w:rPr>
        <w:t>werte</w:t>
      </w:r>
      <w:r w:rsidR="00BC5871">
        <w:rPr>
          <w:rFonts w:ascii="Arial" w:hAnsi="Arial" w:cs="Arial"/>
          <w:sz w:val="32"/>
          <w:szCs w:val="32"/>
          <w:lang w:val="hu-HU"/>
        </w:rPr>
        <w:t xml:space="preserve"> (utolsó tíz mérési eredmény)</w:t>
      </w:r>
    </w:p>
    <w:p w14:paraId="583EF9BC" w14:textId="77777777" w:rsidR="00A744C0" w:rsidRPr="00BC5871" w:rsidRDefault="00A744C0" w:rsidP="00425FC7">
      <w:pPr>
        <w:pStyle w:val="Nincstrkz"/>
        <w:ind w:left="1134" w:hanging="708"/>
        <w:rPr>
          <w:rFonts w:ascii="Arial" w:hAnsi="Arial" w:cs="Arial"/>
          <w:sz w:val="16"/>
          <w:szCs w:val="16"/>
          <w:lang w:val="hu-HU"/>
        </w:rPr>
      </w:pPr>
    </w:p>
    <w:p w14:paraId="02FF7FDC" w14:textId="77777777" w:rsidR="00F10352" w:rsidRPr="00BC5871" w:rsidRDefault="00F10352" w:rsidP="00425FC7">
      <w:pPr>
        <w:pStyle w:val="Nincstrkz"/>
        <w:numPr>
          <w:ilvl w:val="0"/>
          <w:numId w:val="23"/>
        </w:numPr>
        <w:ind w:left="1134" w:hanging="708"/>
        <w:rPr>
          <w:rFonts w:ascii="Arial" w:hAnsi="Arial" w:cs="Arial"/>
          <w:sz w:val="32"/>
          <w:szCs w:val="32"/>
          <w:lang w:val="hu-HU"/>
        </w:rPr>
      </w:pPr>
      <w:r w:rsidRPr="00BC5871">
        <w:rPr>
          <w:rFonts w:ascii="Arial" w:hAnsi="Arial" w:cs="Arial"/>
          <w:sz w:val="32"/>
          <w:szCs w:val="32"/>
          <w:lang w:val="de-DE"/>
        </w:rPr>
        <w:t>Batterie</w:t>
      </w:r>
      <w:r w:rsidR="006E5F13">
        <w:rPr>
          <w:rFonts w:ascii="Arial" w:hAnsi="Arial" w:cs="Arial"/>
          <w:sz w:val="32"/>
          <w:szCs w:val="32"/>
          <w:lang w:val="de-DE"/>
        </w:rPr>
        <w:t>ladestatu</w:t>
      </w:r>
      <w:r w:rsidRPr="00BC5871">
        <w:rPr>
          <w:rFonts w:ascii="Arial" w:hAnsi="Arial" w:cs="Arial"/>
          <w:sz w:val="32"/>
          <w:szCs w:val="32"/>
          <w:lang w:val="de-DE"/>
        </w:rPr>
        <w:t>s</w:t>
      </w:r>
      <w:r w:rsidR="00BC5871">
        <w:rPr>
          <w:rFonts w:ascii="Arial" w:hAnsi="Arial" w:cs="Arial"/>
          <w:sz w:val="32"/>
          <w:szCs w:val="32"/>
          <w:lang w:val="hu-HU"/>
        </w:rPr>
        <w:t xml:space="preserve"> (Akkumulátortöltöttségi szint)</w:t>
      </w:r>
    </w:p>
    <w:p w14:paraId="1ED8D73E" w14:textId="77777777" w:rsidR="009B61E1" w:rsidRPr="009B61E1" w:rsidRDefault="009B61E1" w:rsidP="00FB74BA">
      <w:pPr>
        <w:jc w:val="both"/>
        <w:rPr>
          <w:rFonts w:ascii="Arial" w:hAnsi="Arial" w:cs="Arial"/>
          <w:b/>
          <w:sz w:val="32"/>
          <w:szCs w:val="32"/>
          <w:lang w:val="de-AT"/>
        </w:rPr>
      </w:pPr>
    </w:p>
    <w:p w14:paraId="7FC62177" w14:textId="77777777" w:rsidR="00FB74BA" w:rsidRPr="00F70E69" w:rsidRDefault="00FB74BA" w:rsidP="00FB74BA">
      <w:pPr>
        <w:pStyle w:val="Formatvorlage1"/>
        <w:rPr>
          <w:lang w:val="de-AT"/>
        </w:rPr>
      </w:pPr>
      <w:bookmarkStart w:id="15" w:name="_Toc164861061"/>
      <w:r w:rsidRPr="00F70E69">
        <w:rPr>
          <w:lang w:val="de-AT"/>
        </w:rPr>
        <w:t xml:space="preserve">6.  </w:t>
      </w:r>
      <w:r w:rsidR="00824388">
        <w:rPr>
          <w:lang w:val="de-AT"/>
        </w:rPr>
        <w:t>Az e</w:t>
      </w:r>
      <w:r w:rsidR="00BC5871">
        <w:rPr>
          <w:lang w:val="de-AT"/>
        </w:rPr>
        <w:t>gyes gombok funkciói</w:t>
      </w:r>
      <w:bookmarkEnd w:id="15"/>
    </w:p>
    <w:tbl>
      <w:tblPr>
        <w:tblStyle w:val="Sznesrcs1jellszn"/>
        <w:tblpPr w:leftFromText="141" w:rightFromText="141" w:vertAnchor="text" w:horzAnchor="margin" w:tblpY="339"/>
        <w:tblW w:w="0" w:type="auto"/>
        <w:tblLook w:val="0000" w:firstRow="0" w:lastRow="0" w:firstColumn="0" w:lastColumn="0" w:noHBand="0" w:noVBand="0"/>
      </w:tblPr>
      <w:tblGrid>
        <w:gridCol w:w="3402"/>
        <w:gridCol w:w="1843"/>
        <w:gridCol w:w="142"/>
        <w:gridCol w:w="4637"/>
      </w:tblGrid>
      <w:tr w:rsidR="00FB74BA" w:rsidRPr="00F70E69" w14:paraId="7D01F302" w14:textId="77777777" w:rsidTr="00B31A4C">
        <w:trPr>
          <w:cnfStyle w:val="000000100000" w:firstRow="0" w:lastRow="0" w:firstColumn="0" w:lastColumn="0" w:oddVBand="0" w:evenVBand="0" w:oddHBand="1" w:evenHBand="0" w:firstRowFirstColumn="0" w:firstRowLastColumn="0" w:lastRowFirstColumn="0" w:lastRowLastColumn="0"/>
          <w:trHeight w:val="847"/>
        </w:trPr>
        <w:tc>
          <w:tcPr>
            <w:cnfStyle w:val="000010000000" w:firstRow="0" w:lastRow="0" w:firstColumn="0" w:lastColumn="0" w:oddVBand="1" w:evenVBand="0" w:oddHBand="0" w:evenHBand="0" w:firstRowFirstColumn="0" w:firstRowLastColumn="0" w:lastRowFirstColumn="0" w:lastRowLastColumn="0"/>
            <w:tcW w:w="3402" w:type="dxa"/>
            <w:vAlign w:val="center"/>
          </w:tcPr>
          <w:p w14:paraId="6EFECF0F" w14:textId="77777777" w:rsidR="00FB74BA" w:rsidRPr="009F0E08" w:rsidRDefault="00BC5871" w:rsidP="00FB74BA">
            <w:pPr>
              <w:pStyle w:val="Szvegtrzs3"/>
              <w:spacing w:before="120"/>
              <w:jc w:val="center"/>
              <w:rPr>
                <w:b/>
                <w:bCs/>
                <w:szCs w:val="28"/>
                <w:lang w:val="hu-HU"/>
              </w:rPr>
            </w:pPr>
            <w:r w:rsidRPr="009F0E08">
              <w:rPr>
                <w:b/>
                <w:bCs/>
                <w:szCs w:val="28"/>
                <w:lang w:val="hu-HU"/>
              </w:rPr>
              <w:t>GOMB</w:t>
            </w:r>
          </w:p>
        </w:tc>
        <w:tc>
          <w:tcPr>
            <w:tcW w:w="1843" w:type="dxa"/>
            <w:vAlign w:val="center"/>
          </w:tcPr>
          <w:p w14:paraId="405A63F7" w14:textId="77777777" w:rsidR="00FB74BA" w:rsidRPr="009F0E08" w:rsidRDefault="00A253FE" w:rsidP="00FB74BA">
            <w:pPr>
              <w:pStyle w:val="Szvegtrzs3"/>
              <w:spacing w:before="120"/>
              <w:jc w:val="center"/>
              <w:cnfStyle w:val="000000100000" w:firstRow="0" w:lastRow="0" w:firstColumn="0" w:lastColumn="0" w:oddVBand="0" w:evenVBand="0" w:oddHBand="1" w:evenHBand="0" w:firstRowFirstColumn="0" w:firstRowLastColumn="0" w:lastRowFirstColumn="0" w:lastRowLastColumn="0"/>
              <w:rPr>
                <w:b/>
                <w:bCs/>
                <w:szCs w:val="28"/>
                <w:lang w:val="hu-HU"/>
              </w:rPr>
            </w:pPr>
            <w:r w:rsidRPr="009F0E08">
              <w:rPr>
                <w:b/>
                <w:bCs/>
                <w:szCs w:val="28"/>
                <w:lang w:val="hu-HU"/>
              </w:rPr>
              <w:t>LENYOMÁS</w:t>
            </w:r>
            <w:r w:rsidRPr="009F0E08">
              <w:rPr>
                <w:b/>
                <w:bCs/>
                <w:szCs w:val="28"/>
                <w:lang w:val="hu-HU"/>
              </w:rPr>
              <w:br/>
              <w:t>hossza</w:t>
            </w:r>
          </w:p>
          <w:p w14:paraId="66B9DBC3" w14:textId="77777777" w:rsidR="00FB74BA" w:rsidRPr="009F0E08" w:rsidRDefault="00FB74BA" w:rsidP="00FB74BA">
            <w:pPr>
              <w:pStyle w:val="Szvegtrzs3"/>
              <w:spacing w:before="120"/>
              <w:jc w:val="center"/>
              <w:cnfStyle w:val="000000100000" w:firstRow="0" w:lastRow="0" w:firstColumn="0" w:lastColumn="0" w:oddVBand="0" w:evenVBand="0" w:oddHBand="1" w:evenHBand="0" w:firstRowFirstColumn="0" w:firstRowLastColumn="0" w:lastRowFirstColumn="0" w:lastRowLastColumn="0"/>
              <w:rPr>
                <w:b/>
                <w:szCs w:val="28"/>
                <w:lang w:val="hu-HU"/>
              </w:rPr>
            </w:pPr>
          </w:p>
        </w:tc>
        <w:tc>
          <w:tcPr>
            <w:cnfStyle w:val="000010000000" w:firstRow="0" w:lastRow="0" w:firstColumn="0" w:lastColumn="0" w:oddVBand="1" w:evenVBand="0" w:oddHBand="0" w:evenHBand="0" w:firstRowFirstColumn="0" w:firstRowLastColumn="0" w:lastRowFirstColumn="0" w:lastRowLastColumn="0"/>
            <w:tcW w:w="4779" w:type="dxa"/>
            <w:gridSpan w:val="2"/>
            <w:vAlign w:val="center"/>
          </w:tcPr>
          <w:p w14:paraId="0330AA4D" w14:textId="77777777" w:rsidR="00FB74BA" w:rsidRPr="009F0E08" w:rsidRDefault="002E4F10" w:rsidP="00FB74BA">
            <w:pPr>
              <w:pStyle w:val="Szvegtrzs3"/>
              <w:jc w:val="center"/>
              <w:rPr>
                <w:b/>
                <w:bCs/>
                <w:szCs w:val="28"/>
                <w:lang w:val="hu-HU"/>
              </w:rPr>
            </w:pPr>
            <w:r w:rsidRPr="009F0E08">
              <w:rPr>
                <w:b/>
                <w:bCs/>
                <w:szCs w:val="28"/>
                <w:lang w:val="hu-HU"/>
              </w:rPr>
              <w:t>FUNK</w:t>
            </w:r>
            <w:r w:rsidR="00A253FE" w:rsidRPr="009F0E08">
              <w:rPr>
                <w:b/>
                <w:bCs/>
                <w:szCs w:val="28"/>
                <w:lang w:val="hu-HU"/>
              </w:rPr>
              <w:t>CIÓ</w:t>
            </w:r>
          </w:p>
        </w:tc>
      </w:tr>
      <w:tr w:rsidR="00FB74BA" w:rsidRPr="0085687E" w14:paraId="055FEE7E" w14:textId="77777777" w:rsidTr="00B31A4C">
        <w:trPr>
          <w:trHeight w:val="697"/>
        </w:trPr>
        <w:tc>
          <w:tcPr>
            <w:cnfStyle w:val="000010000000" w:firstRow="0" w:lastRow="0" w:firstColumn="0" w:lastColumn="0" w:oddVBand="1" w:evenVBand="0" w:oddHBand="0" w:evenHBand="0" w:firstRowFirstColumn="0" w:firstRowLastColumn="0" w:lastRowFirstColumn="0" w:lastRowLastColumn="0"/>
            <w:tcW w:w="3402" w:type="dxa"/>
            <w:vMerge w:val="restart"/>
            <w:vAlign w:val="center"/>
          </w:tcPr>
          <w:p w14:paraId="4ED485EB" w14:textId="77777777" w:rsidR="00FB74BA" w:rsidRPr="009F0E08" w:rsidRDefault="009F0E08" w:rsidP="00FB74BA">
            <w:pPr>
              <w:pStyle w:val="Szvegtrzs3"/>
              <w:jc w:val="left"/>
              <w:rPr>
                <w:lang w:val="hu-HU"/>
              </w:rPr>
            </w:pPr>
            <w:r w:rsidRPr="009F0E08">
              <w:rPr>
                <w:sz w:val="32"/>
                <w:szCs w:val="32"/>
                <w:lang w:val="hu-HU"/>
              </w:rPr>
              <w:t xml:space="preserve">KI-/BE: </w:t>
            </w:r>
            <w:proofErr w:type="spellStart"/>
            <w:r w:rsidR="00FB74BA" w:rsidRPr="009F0E08">
              <w:rPr>
                <w:sz w:val="32"/>
                <w:szCs w:val="32"/>
                <w:lang w:val="hu-HU"/>
              </w:rPr>
              <w:t>Taste</w:t>
            </w:r>
            <w:proofErr w:type="spellEnd"/>
            <w:r w:rsidR="00FB74BA" w:rsidRPr="009F0E08">
              <w:rPr>
                <w:sz w:val="32"/>
                <w:szCs w:val="32"/>
                <w:lang w:val="hu-HU"/>
              </w:rPr>
              <w:t xml:space="preserve"> 1</w:t>
            </w:r>
            <w:r w:rsidR="00FB74BA" w:rsidRPr="009F0E08">
              <w:rPr>
                <w:lang w:val="hu-HU"/>
              </w:rPr>
              <w:t xml:space="preserve">: </w:t>
            </w:r>
          </w:p>
          <w:p w14:paraId="4A227265" w14:textId="77777777" w:rsidR="00B31A4C" w:rsidRPr="009F0E08" w:rsidRDefault="00B31A4C" w:rsidP="00FB74BA">
            <w:pPr>
              <w:pStyle w:val="Szvegtrzs3"/>
              <w:jc w:val="left"/>
              <w:rPr>
                <w:sz w:val="16"/>
                <w:szCs w:val="16"/>
                <w:lang w:val="hu-HU"/>
              </w:rPr>
            </w:pPr>
          </w:p>
          <w:p w14:paraId="268B675B" w14:textId="77777777" w:rsidR="00FB74BA" w:rsidRPr="009F0E08" w:rsidRDefault="00FB74BA" w:rsidP="00FB74BA">
            <w:pPr>
              <w:pStyle w:val="Szvegtrzs3"/>
              <w:jc w:val="left"/>
              <w:rPr>
                <w:b/>
                <w:sz w:val="20"/>
                <w:lang w:val="hu-HU"/>
              </w:rPr>
            </w:pPr>
            <w:r w:rsidRPr="009F0E08">
              <w:rPr>
                <w:sz w:val="20"/>
                <w:lang w:val="hu-HU"/>
              </w:rPr>
              <w:t>(</w:t>
            </w:r>
            <w:r w:rsidR="009F0E08" w:rsidRPr="009F0E08">
              <w:rPr>
                <w:sz w:val="20"/>
                <w:lang w:val="hu-HU"/>
              </w:rPr>
              <w:t>bal szélső, kerek gomb</w:t>
            </w:r>
            <w:r w:rsidRPr="009F0E08">
              <w:rPr>
                <w:sz w:val="24"/>
                <w:szCs w:val="24"/>
                <w:lang w:val="hu-HU"/>
              </w:rPr>
              <w:t>)</w:t>
            </w:r>
          </w:p>
        </w:tc>
        <w:tc>
          <w:tcPr>
            <w:tcW w:w="1985" w:type="dxa"/>
            <w:gridSpan w:val="2"/>
            <w:vAlign w:val="center"/>
          </w:tcPr>
          <w:p w14:paraId="4D08DFA8" w14:textId="77777777" w:rsidR="00FB74BA" w:rsidRPr="009F0E08" w:rsidRDefault="00A253FE" w:rsidP="00B31A4C">
            <w:pPr>
              <w:pStyle w:val="Szvegtrzs3"/>
              <w:ind w:right="-190"/>
              <w:jc w:val="left"/>
              <w:cnfStyle w:val="000000000000" w:firstRow="0" w:lastRow="0" w:firstColumn="0" w:lastColumn="0" w:oddVBand="0" w:evenVBand="0" w:oddHBand="0" w:evenHBand="0" w:firstRowFirstColumn="0" w:firstRowLastColumn="0" w:lastRowFirstColumn="0" w:lastRowLastColumn="0"/>
              <w:rPr>
                <w:lang w:val="hu-HU"/>
              </w:rPr>
            </w:pPr>
            <w:r w:rsidRPr="009F0E08">
              <w:rPr>
                <w:lang w:val="hu-HU"/>
              </w:rPr>
              <w:t>Rövid</w:t>
            </w:r>
          </w:p>
        </w:tc>
        <w:tc>
          <w:tcPr>
            <w:cnfStyle w:val="000010000000" w:firstRow="0" w:lastRow="0" w:firstColumn="0" w:lastColumn="0" w:oddVBand="1" w:evenVBand="0" w:oddHBand="0" w:evenHBand="0" w:firstRowFirstColumn="0" w:firstRowLastColumn="0" w:lastRowFirstColumn="0" w:lastRowLastColumn="0"/>
            <w:tcW w:w="4637" w:type="dxa"/>
            <w:vAlign w:val="center"/>
          </w:tcPr>
          <w:p w14:paraId="68790273" w14:textId="77777777" w:rsidR="00FB74BA" w:rsidRPr="009F0E08" w:rsidRDefault="00FB74BA" w:rsidP="00B31A4C">
            <w:pPr>
              <w:pStyle w:val="Szvegtrzs3"/>
              <w:numPr>
                <w:ilvl w:val="0"/>
                <w:numId w:val="25"/>
              </w:numPr>
              <w:tabs>
                <w:tab w:val="clear" w:pos="720"/>
              </w:tabs>
              <w:ind w:left="601" w:hanging="567"/>
              <w:jc w:val="left"/>
              <w:rPr>
                <w:lang w:val="hu-HU"/>
              </w:rPr>
            </w:pPr>
            <w:r w:rsidRPr="000C5360">
              <w:t>Messwerte ansagen</w:t>
            </w:r>
            <w:r w:rsidR="009F0E08">
              <w:rPr>
                <w:lang w:val="hu-HU"/>
              </w:rPr>
              <w:br/>
              <w:t>Mérési eredmény bemondása</w:t>
            </w:r>
          </w:p>
        </w:tc>
      </w:tr>
      <w:tr w:rsidR="00FB74BA" w:rsidRPr="00F70E69" w14:paraId="4DAFFCB7" w14:textId="77777777" w:rsidTr="00B31A4C">
        <w:trPr>
          <w:cnfStyle w:val="000000100000" w:firstRow="0" w:lastRow="0" w:firstColumn="0" w:lastColumn="0" w:oddVBand="0" w:evenVBand="0" w:oddHBand="1" w:evenHBand="0" w:firstRowFirstColumn="0" w:firstRowLastColumn="0" w:lastRowFirstColumn="0" w:lastRowLastColumn="0"/>
          <w:trHeight w:val="709"/>
        </w:trPr>
        <w:tc>
          <w:tcPr>
            <w:cnfStyle w:val="000010000000" w:firstRow="0" w:lastRow="0" w:firstColumn="0" w:lastColumn="0" w:oddVBand="1" w:evenVBand="0" w:oddHBand="0" w:evenHBand="0" w:firstRowFirstColumn="0" w:firstRowLastColumn="0" w:lastRowFirstColumn="0" w:lastRowLastColumn="0"/>
            <w:tcW w:w="3402" w:type="dxa"/>
            <w:vMerge/>
          </w:tcPr>
          <w:p w14:paraId="4C4CFCCA" w14:textId="77777777" w:rsidR="00FB74BA" w:rsidRPr="009F0E08" w:rsidRDefault="00FB74BA" w:rsidP="00FB74BA">
            <w:pPr>
              <w:pStyle w:val="Szvegtrzs3"/>
              <w:rPr>
                <w:lang w:val="hu-HU"/>
              </w:rPr>
            </w:pPr>
          </w:p>
        </w:tc>
        <w:tc>
          <w:tcPr>
            <w:tcW w:w="1985" w:type="dxa"/>
            <w:gridSpan w:val="2"/>
            <w:vAlign w:val="center"/>
          </w:tcPr>
          <w:p w14:paraId="408AA0E2" w14:textId="77777777" w:rsidR="00FB74BA" w:rsidRPr="009F0E08" w:rsidRDefault="00A253FE" w:rsidP="00FB74BA">
            <w:pPr>
              <w:pStyle w:val="Szvegtrzs3"/>
              <w:jc w:val="left"/>
              <w:cnfStyle w:val="000000100000" w:firstRow="0" w:lastRow="0" w:firstColumn="0" w:lastColumn="0" w:oddVBand="0" w:evenVBand="0" w:oddHBand="1" w:evenHBand="0" w:firstRowFirstColumn="0" w:firstRowLastColumn="0" w:lastRowFirstColumn="0" w:lastRowLastColumn="0"/>
              <w:rPr>
                <w:lang w:val="hu-HU"/>
              </w:rPr>
            </w:pPr>
            <w:r w:rsidRPr="009F0E08">
              <w:rPr>
                <w:lang w:val="hu-HU"/>
              </w:rPr>
              <w:t>Hosszú</w:t>
            </w:r>
          </w:p>
        </w:tc>
        <w:tc>
          <w:tcPr>
            <w:cnfStyle w:val="000010000000" w:firstRow="0" w:lastRow="0" w:firstColumn="0" w:lastColumn="0" w:oddVBand="1" w:evenVBand="0" w:oddHBand="0" w:evenHBand="0" w:firstRowFirstColumn="0" w:firstRowLastColumn="0" w:lastRowFirstColumn="0" w:lastRowLastColumn="0"/>
            <w:tcW w:w="4637" w:type="dxa"/>
            <w:vAlign w:val="center"/>
          </w:tcPr>
          <w:p w14:paraId="214ACD3A" w14:textId="77777777" w:rsidR="00FB74BA" w:rsidRPr="009F0E08" w:rsidRDefault="00FB74BA" w:rsidP="00B31A4C">
            <w:pPr>
              <w:pStyle w:val="Szvegtrzs3"/>
              <w:numPr>
                <w:ilvl w:val="0"/>
                <w:numId w:val="25"/>
              </w:numPr>
              <w:tabs>
                <w:tab w:val="clear" w:pos="720"/>
              </w:tabs>
              <w:ind w:left="601" w:hanging="567"/>
              <w:jc w:val="left"/>
              <w:rPr>
                <w:lang w:val="hu-HU"/>
              </w:rPr>
            </w:pPr>
            <w:r w:rsidRPr="000C5360">
              <w:t>Einschalten / Ausschalten</w:t>
            </w:r>
            <w:r w:rsidR="009F0E08">
              <w:rPr>
                <w:lang w:val="hu-HU"/>
              </w:rPr>
              <w:br/>
              <w:t>(Ki- / Bekapcsolás)</w:t>
            </w:r>
          </w:p>
        </w:tc>
      </w:tr>
      <w:tr w:rsidR="00FB74BA" w:rsidRPr="0085687E" w14:paraId="54C1FB60" w14:textId="77777777" w:rsidTr="00B31A4C">
        <w:trPr>
          <w:trHeight w:val="835"/>
        </w:trPr>
        <w:tc>
          <w:tcPr>
            <w:cnfStyle w:val="000010000000" w:firstRow="0" w:lastRow="0" w:firstColumn="0" w:lastColumn="0" w:oddVBand="1" w:evenVBand="0" w:oddHBand="0" w:evenHBand="0" w:firstRowFirstColumn="0" w:firstRowLastColumn="0" w:lastRowFirstColumn="0" w:lastRowLastColumn="0"/>
            <w:tcW w:w="3402" w:type="dxa"/>
            <w:vMerge w:val="restart"/>
            <w:vAlign w:val="center"/>
          </w:tcPr>
          <w:p w14:paraId="737EDFBB" w14:textId="77777777" w:rsidR="00B31A4C" w:rsidRPr="009F0E08" w:rsidRDefault="009F0E08" w:rsidP="00FB74BA">
            <w:pPr>
              <w:pStyle w:val="Szvegtrzs3"/>
              <w:jc w:val="left"/>
              <w:rPr>
                <w:lang w:val="hu-HU"/>
              </w:rPr>
            </w:pPr>
            <w:r w:rsidRPr="009F0E08">
              <w:rPr>
                <w:sz w:val="32"/>
                <w:szCs w:val="32"/>
                <w:lang w:val="hu-HU"/>
              </w:rPr>
              <w:t xml:space="preserve">PLUSZ: </w:t>
            </w:r>
            <w:proofErr w:type="spellStart"/>
            <w:r w:rsidR="00FB74BA" w:rsidRPr="009F0E08">
              <w:rPr>
                <w:sz w:val="32"/>
                <w:szCs w:val="32"/>
                <w:lang w:val="hu-HU"/>
              </w:rPr>
              <w:t>Taste</w:t>
            </w:r>
            <w:proofErr w:type="spellEnd"/>
            <w:r w:rsidR="00FB74BA" w:rsidRPr="009F0E08">
              <w:rPr>
                <w:sz w:val="32"/>
                <w:szCs w:val="32"/>
                <w:lang w:val="hu-HU"/>
              </w:rPr>
              <w:t xml:space="preserve"> 2</w:t>
            </w:r>
          </w:p>
          <w:p w14:paraId="6559EE4F" w14:textId="77777777" w:rsidR="00FB74BA" w:rsidRPr="009F0E08" w:rsidRDefault="00FB74BA" w:rsidP="00FB74BA">
            <w:pPr>
              <w:pStyle w:val="Szvegtrzs3"/>
              <w:jc w:val="left"/>
              <w:rPr>
                <w:sz w:val="16"/>
                <w:szCs w:val="16"/>
                <w:lang w:val="hu-HU"/>
              </w:rPr>
            </w:pPr>
            <w:r w:rsidRPr="009F0E08">
              <w:rPr>
                <w:lang w:val="hu-HU"/>
              </w:rPr>
              <w:t xml:space="preserve"> </w:t>
            </w:r>
          </w:p>
          <w:p w14:paraId="461843C3" w14:textId="77777777" w:rsidR="00FB74BA" w:rsidRPr="009F0E08" w:rsidRDefault="00FB74BA" w:rsidP="00FB74BA">
            <w:pPr>
              <w:pStyle w:val="Szvegtrzs3"/>
              <w:jc w:val="left"/>
              <w:rPr>
                <w:sz w:val="24"/>
                <w:szCs w:val="24"/>
                <w:lang w:val="hu-HU"/>
              </w:rPr>
            </w:pPr>
            <w:r w:rsidRPr="009F0E08">
              <w:rPr>
                <w:sz w:val="24"/>
                <w:szCs w:val="24"/>
                <w:lang w:val="hu-HU"/>
              </w:rPr>
              <w:t>(</w:t>
            </w:r>
            <w:r w:rsidR="009F0E08" w:rsidRPr="009F0E08">
              <w:rPr>
                <w:sz w:val="24"/>
                <w:szCs w:val="24"/>
                <w:lang w:val="hu-HU"/>
              </w:rPr>
              <w:t>baloldali, ovális, egy ponttal jelzett gomb</w:t>
            </w:r>
            <w:r w:rsidRPr="009F0E08">
              <w:rPr>
                <w:sz w:val="24"/>
                <w:szCs w:val="24"/>
                <w:lang w:val="hu-HU"/>
              </w:rPr>
              <w:t>)</w:t>
            </w:r>
          </w:p>
        </w:tc>
        <w:tc>
          <w:tcPr>
            <w:tcW w:w="1985" w:type="dxa"/>
            <w:gridSpan w:val="2"/>
            <w:vAlign w:val="center"/>
          </w:tcPr>
          <w:p w14:paraId="2BEC5B5E" w14:textId="77777777" w:rsidR="00FB74BA" w:rsidRPr="009F0E08" w:rsidRDefault="00A253FE" w:rsidP="00B31A4C">
            <w:pPr>
              <w:pStyle w:val="Szvegtrzs3"/>
              <w:jc w:val="left"/>
              <w:cnfStyle w:val="000000000000" w:firstRow="0" w:lastRow="0" w:firstColumn="0" w:lastColumn="0" w:oddVBand="0" w:evenVBand="0" w:oddHBand="0" w:evenHBand="0" w:firstRowFirstColumn="0" w:firstRowLastColumn="0" w:lastRowFirstColumn="0" w:lastRowLastColumn="0"/>
              <w:rPr>
                <w:lang w:val="hu-HU"/>
              </w:rPr>
            </w:pPr>
            <w:r w:rsidRPr="009F0E08">
              <w:rPr>
                <w:lang w:val="hu-HU"/>
              </w:rPr>
              <w:t>Rövid</w:t>
            </w:r>
          </w:p>
        </w:tc>
        <w:tc>
          <w:tcPr>
            <w:cnfStyle w:val="000010000000" w:firstRow="0" w:lastRow="0" w:firstColumn="0" w:lastColumn="0" w:oddVBand="1" w:evenVBand="0" w:oddHBand="0" w:evenHBand="0" w:firstRowFirstColumn="0" w:firstRowLastColumn="0" w:lastRowFirstColumn="0" w:lastRowLastColumn="0"/>
            <w:tcW w:w="4637" w:type="dxa"/>
            <w:vAlign w:val="center"/>
          </w:tcPr>
          <w:p w14:paraId="257A0296" w14:textId="77777777" w:rsidR="00FB74BA" w:rsidRPr="009F0E08" w:rsidRDefault="00FB74BA" w:rsidP="00B31A4C">
            <w:pPr>
              <w:pStyle w:val="Szvegtrzs3"/>
              <w:numPr>
                <w:ilvl w:val="0"/>
                <w:numId w:val="25"/>
              </w:numPr>
              <w:tabs>
                <w:tab w:val="clear" w:pos="720"/>
                <w:tab w:val="num" w:pos="966"/>
              </w:tabs>
              <w:ind w:left="601" w:hanging="567"/>
              <w:jc w:val="left"/>
              <w:rPr>
                <w:lang w:val="hu-HU"/>
              </w:rPr>
            </w:pPr>
            <w:proofErr w:type="spellStart"/>
            <w:r w:rsidRPr="00F4202E">
              <w:rPr>
                <w:lang w:val="hu-HU"/>
              </w:rPr>
              <w:t>Messergebnis</w:t>
            </w:r>
            <w:proofErr w:type="spellEnd"/>
            <w:r w:rsidRPr="00F4202E">
              <w:rPr>
                <w:lang w:val="hu-HU"/>
              </w:rPr>
              <w:t xml:space="preserve"> </w:t>
            </w:r>
            <w:proofErr w:type="spellStart"/>
            <w:r w:rsidRPr="00F4202E">
              <w:rPr>
                <w:lang w:val="hu-HU"/>
              </w:rPr>
              <w:t>zum</w:t>
            </w:r>
            <w:proofErr w:type="spellEnd"/>
            <w:r w:rsidRPr="00F4202E">
              <w:rPr>
                <w:lang w:val="hu-HU"/>
              </w:rPr>
              <w:t xml:space="preserve"> </w:t>
            </w:r>
            <w:proofErr w:type="spellStart"/>
            <w:r w:rsidRPr="00F4202E">
              <w:rPr>
                <w:lang w:val="hu-HU"/>
              </w:rPr>
              <w:t>Speicher</w:t>
            </w:r>
            <w:proofErr w:type="spellEnd"/>
            <w:r w:rsidRPr="00F4202E">
              <w:rPr>
                <w:lang w:val="hu-HU"/>
              </w:rPr>
              <w:t xml:space="preserve"> </w:t>
            </w:r>
            <w:proofErr w:type="spellStart"/>
            <w:r w:rsidRPr="00F4202E">
              <w:rPr>
                <w:lang w:val="hu-HU"/>
              </w:rPr>
              <w:t>hinzufügen</w:t>
            </w:r>
            <w:proofErr w:type="spellEnd"/>
            <w:r w:rsidR="000C5360">
              <w:rPr>
                <w:lang w:val="hu-HU"/>
              </w:rPr>
              <w:br/>
            </w:r>
            <w:r w:rsidR="009F0E08">
              <w:rPr>
                <w:lang w:val="hu-HU"/>
              </w:rPr>
              <w:t>(Mérési eredményhozzáadása a memóriában tárolt teljes hosszhoz)</w:t>
            </w:r>
          </w:p>
        </w:tc>
      </w:tr>
      <w:tr w:rsidR="00FB74BA" w:rsidRPr="00F70E69" w14:paraId="46B15CBD" w14:textId="77777777" w:rsidTr="00B31A4C">
        <w:trPr>
          <w:cnfStyle w:val="000000100000" w:firstRow="0" w:lastRow="0" w:firstColumn="0" w:lastColumn="0" w:oddVBand="0" w:evenVBand="0" w:oddHBand="1" w:evenHBand="0" w:firstRowFirstColumn="0" w:firstRowLastColumn="0" w:lastRowFirstColumn="0" w:lastRowLastColumn="0"/>
          <w:trHeight w:val="705"/>
        </w:trPr>
        <w:tc>
          <w:tcPr>
            <w:cnfStyle w:val="000010000000" w:firstRow="0" w:lastRow="0" w:firstColumn="0" w:lastColumn="0" w:oddVBand="1" w:evenVBand="0" w:oddHBand="0" w:evenHBand="0" w:firstRowFirstColumn="0" w:firstRowLastColumn="0" w:lastRowFirstColumn="0" w:lastRowLastColumn="0"/>
            <w:tcW w:w="3402" w:type="dxa"/>
            <w:vMerge/>
            <w:vAlign w:val="center"/>
          </w:tcPr>
          <w:p w14:paraId="30D56545" w14:textId="77777777" w:rsidR="00FB74BA" w:rsidRPr="009F0E08" w:rsidRDefault="00FB74BA" w:rsidP="00FB74BA">
            <w:pPr>
              <w:pStyle w:val="Szvegtrzs3"/>
              <w:jc w:val="left"/>
              <w:rPr>
                <w:lang w:val="hu-HU"/>
              </w:rPr>
            </w:pPr>
          </w:p>
        </w:tc>
        <w:tc>
          <w:tcPr>
            <w:tcW w:w="1985" w:type="dxa"/>
            <w:gridSpan w:val="2"/>
            <w:vAlign w:val="center"/>
          </w:tcPr>
          <w:p w14:paraId="059AE847" w14:textId="77777777" w:rsidR="00FB74BA" w:rsidRPr="009F0E08" w:rsidRDefault="00A253FE" w:rsidP="00FB74BA">
            <w:pPr>
              <w:pStyle w:val="Szvegtrzs3"/>
              <w:jc w:val="left"/>
              <w:cnfStyle w:val="000000100000" w:firstRow="0" w:lastRow="0" w:firstColumn="0" w:lastColumn="0" w:oddVBand="0" w:evenVBand="0" w:oddHBand="1" w:evenHBand="0" w:firstRowFirstColumn="0" w:firstRowLastColumn="0" w:lastRowFirstColumn="0" w:lastRowLastColumn="0"/>
              <w:rPr>
                <w:lang w:val="hu-HU"/>
              </w:rPr>
            </w:pPr>
            <w:r w:rsidRPr="009F0E08">
              <w:rPr>
                <w:lang w:val="hu-HU"/>
              </w:rPr>
              <w:t>Hosszú</w:t>
            </w:r>
          </w:p>
        </w:tc>
        <w:tc>
          <w:tcPr>
            <w:cnfStyle w:val="000010000000" w:firstRow="0" w:lastRow="0" w:firstColumn="0" w:lastColumn="0" w:oddVBand="1" w:evenVBand="0" w:oddHBand="0" w:evenHBand="0" w:firstRowFirstColumn="0" w:firstRowLastColumn="0" w:lastRowFirstColumn="0" w:lastRowLastColumn="0"/>
            <w:tcW w:w="4637" w:type="dxa"/>
            <w:vAlign w:val="center"/>
          </w:tcPr>
          <w:p w14:paraId="22CDA7F6" w14:textId="77777777" w:rsidR="00FB74BA" w:rsidRPr="009F0E08" w:rsidRDefault="00FB74BA" w:rsidP="00B31A4C">
            <w:pPr>
              <w:pStyle w:val="Szvegtrzs3"/>
              <w:numPr>
                <w:ilvl w:val="0"/>
                <w:numId w:val="25"/>
              </w:numPr>
              <w:tabs>
                <w:tab w:val="clear" w:pos="720"/>
                <w:tab w:val="num" w:pos="966"/>
              </w:tabs>
              <w:ind w:left="601" w:hanging="567"/>
              <w:jc w:val="left"/>
              <w:rPr>
                <w:lang w:val="hu-HU"/>
              </w:rPr>
            </w:pPr>
            <w:r w:rsidRPr="000C5360">
              <w:t>Speicherinhalt abfragen</w:t>
            </w:r>
            <w:r w:rsidR="00406A01">
              <w:rPr>
                <w:lang w:val="hu-HU"/>
              </w:rPr>
              <w:br/>
              <w:t>(Memória lekérdezése)</w:t>
            </w:r>
          </w:p>
        </w:tc>
      </w:tr>
      <w:tr w:rsidR="00FB74BA" w:rsidRPr="0085687E" w14:paraId="5B8EE425" w14:textId="77777777" w:rsidTr="00B31A4C">
        <w:trPr>
          <w:trHeight w:val="825"/>
        </w:trPr>
        <w:tc>
          <w:tcPr>
            <w:cnfStyle w:val="000010000000" w:firstRow="0" w:lastRow="0" w:firstColumn="0" w:lastColumn="0" w:oddVBand="1" w:evenVBand="0" w:oddHBand="0" w:evenHBand="0" w:firstRowFirstColumn="0" w:firstRowLastColumn="0" w:lastRowFirstColumn="0" w:lastRowLastColumn="0"/>
            <w:tcW w:w="3402" w:type="dxa"/>
            <w:vMerge w:val="restart"/>
            <w:vAlign w:val="center"/>
          </w:tcPr>
          <w:p w14:paraId="1D3F865E" w14:textId="77777777" w:rsidR="00FB74BA" w:rsidRPr="009F0E08" w:rsidRDefault="009F0E08" w:rsidP="00FB74BA">
            <w:pPr>
              <w:pStyle w:val="Szvegtrzs3"/>
              <w:jc w:val="left"/>
              <w:rPr>
                <w:lang w:val="hu-HU"/>
              </w:rPr>
            </w:pPr>
            <w:r w:rsidRPr="009F0E08">
              <w:rPr>
                <w:lang w:val="hu-HU"/>
              </w:rPr>
              <w:t>MINUSZ:</w:t>
            </w:r>
            <w:r w:rsidRPr="009F0E08">
              <w:rPr>
                <w:sz w:val="32"/>
                <w:szCs w:val="32"/>
                <w:lang w:val="hu-HU"/>
              </w:rPr>
              <w:t xml:space="preserve"> </w:t>
            </w:r>
            <w:proofErr w:type="spellStart"/>
            <w:r w:rsidR="00FB74BA" w:rsidRPr="009F0E08">
              <w:rPr>
                <w:sz w:val="32"/>
                <w:szCs w:val="32"/>
                <w:lang w:val="hu-HU"/>
              </w:rPr>
              <w:t>Taste</w:t>
            </w:r>
            <w:proofErr w:type="spellEnd"/>
            <w:r w:rsidR="00FB74BA" w:rsidRPr="009F0E08">
              <w:rPr>
                <w:sz w:val="32"/>
                <w:szCs w:val="32"/>
                <w:lang w:val="hu-HU"/>
              </w:rPr>
              <w:t xml:space="preserve"> 3</w:t>
            </w:r>
          </w:p>
          <w:p w14:paraId="29129778" w14:textId="77777777" w:rsidR="00B31A4C" w:rsidRPr="009F0E08" w:rsidRDefault="00B31A4C" w:rsidP="00FB74BA">
            <w:pPr>
              <w:pStyle w:val="Szvegtrzs3"/>
              <w:jc w:val="left"/>
              <w:rPr>
                <w:sz w:val="16"/>
                <w:szCs w:val="16"/>
                <w:lang w:val="hu-HU"/>
              </w:rPr>
            </w:pPr>
          </w:p>
          <w:p w14:paraId="4949AFD5" w14:textId="77777777" w:rsidR="00FB74BA" w:rsidRPr="009F0E08" w:rsidRDefault="009F0E08" w:rsidP="00FB74BA">
            <w:pPr>
              <w:pStyle w:val="Szvegtrzs3"/>
              <w:jc w:val="left"/>
              <w:rPr>
                <w:sz w:val="24"/>
                <w:szCs w:val="24"/>
                <w:lang w:val="hu-HU"/>
              </w:rPr>
            </w:pPr>
            <w:r w:rsidRPr="009F0E08">
              <w:rPr>
                <w:sz w:val="24"/>
                <w:szCs w:val="24"/>
                <w:lang w:val="hu-HU"/>
              </w:rPr>
              <w:t>(jobboldali, ovális, két ponttal jelzett gomb)</w:t>
            </w:r>
          </w:p>
        </w:tc>
        <w:tc>
          <w:tcPr>
            <w:tcW w:w="1985" w:type="dxa"/>
            <w:gridSpan w:val="2"/>
            <w:vAlign w:val="center"/>
          </w:tcPr>
          <w:p w14:paraId="2AEB6508" w14:textId="77777777" w:rsidR="00FB74BA" w:rsidRPr="009F0E08" w:rsidRDefault="00A253FE" w:rsidP="00FB74BA">
            <w:pPr>
              <w:pStyle w:val="Szvegtrzs3"/>
              <w:jc w:val="left"/>
              <w:cnfStyle w:val="000000000000" w:firstRow="0" w:lastRow="0" w:firstColumn="0" w:lastColumn="0" w:oddVBand="0" w:evenVBand="0" w:oddHBand="0" w:evenHBand="0" w:firstRowFirstColumn="0" w:firstRowLastColumn="0" w:lastRowFirstColumn="0" w:lastRowLastColumn="0"/>
              <w:rPr>
                <w:lang w:val="hu-HU"/>
              </w:rPr>
            </w:pPr>
            <w:r w:rsidRPr="009F0E08">
              <w:rPr>
                <w:lang w:val="hu-HU"/>
              </w:rPr>
              <w:t>Rövid</w:t>
            </w:r>
          </w:p>
        </w:tc>
        <w:tc>
          <w:tcPr>
            <w:cnfStyle w:val="000010000000" w:firstRow="0" w:lastRow="0" w:firstColumn="0" w:lastColumn="0" w:oddVBand="1" w:evenVBand="0" w:oddHBand="0" w:evenHBand="0" w:firstRowFirstColumn="0" w:firstRowLastColumn="0" w:lastRowFirstColumn="0" w:lastRowLastColumn="0"/>
            <w:tcW w:w="4637" w:type="dxa"/>
            <w:vAlign w:val="center"/>
          </w:tcPr>
          <w:p w14:paraId="238FB7E7" w14:textId="77777777" w:rsidR="00FB74BA" w:rsidRPr="009F0E08" w:rsidRDefault="00FB74BA" w:rsidP="00B31A4C">
            <w:pPr>
              <w:pStyle w:val="Szvegtrzs3"/>
              <w:numPr>
                <w:ilvl w:val="0"/>
                <w:numId w:val="25"/>
              </w:numPr>
              <w:tabs>
                <w:tab w:val="clear" w:pos="720"/>
                <w:tab w:val="num" w:pos="966"/>
              </w:tabs>
              <w:ind w:left="601" w:hanging="567"/>
              <w:jc w:val="left"/>
              <w:rPr>
                <w:color w:val="FF0000"/>
                <w:lang w:val="hu-HU"/>
              </w:rPr>
            </w:pPr>
            <w:r w:rsidRPr="000C5360">
              <w:t>Aktuellen Messwert festhalten/freigeben</w:t>
            </w:r>
            <w:r w:rsidR="00406A01">
              <w:rPr>
                <w:lang w:val="hu-HU"/>
              </w:rPr>
              <w:br/>
              <w:t>(</w:t>
            </w:r>
            <w:r w:rsidR="00406A01" w:rsidRPr="006E5F13">
              <w:t>Mérési eredmény rögzítése / törlése)</w:t>
            </w:r>
          </w:p>
        </w:tc>
      </w:tr>
      <w:tr w:rsidR="00FB74BA" w:rsidRPr="00F70E69" w14:paraId="40708020" w14:textId="77777777" w:rsidTr="00B31A4C">
        <w:trPr>
          <w:cnfStyle w:val="000000100000" w:firstRow="0" w:lastRow="0" w:firstColumn="0" w:lastColumn="0" w:oddVBand="0" w:evenVBand="0" w:oddHBand="1" w:evenHBand="0" w:firstRowFirstColumn="0" w:firstRowLastColumn="0" w:lastRowFirstColumn="0" w:lastRowLastColumn="0"/>
          <w:trHeight w:val="836"/>
        </w:trPr>
        <w:tc>
          <w:tcPr>
            <w:cnfStyle w:val="000010000000" w:firstRow="0" w:lastRow="0" w:firstColumn="0" w:lastColumn="0" w:oddVBand="1" w:evenVBand="0" w:oddHBand="0" w:evenHBand="0" w:firstRowFirstColumn="0" w:firstRowLastColumn="0" w:lastRowFirstColumn="0" w:lastRowLastColumn="0"/>
            <w:tcW w:w="3402" w:type="dxa"/>
            <w:vMerge/>
            <w:vAlign w:val="center"/>
          </w:tcPr>
          <w:p w14:paraId="13D3475F" w14:textId="77777777" w:rsidR="00FB74BA" w:rsidRPr="009F0E08" w:rsidRDefault="00FB74BA" w:rsidP="00FB74BA">
            <w:pPr>
              <w:pStyle w:val="Szvegtrzs3"/>
              <w:jc w:val="left"/>
              <w:rPr>
                <w:lang w:val="hu-HU"/>
              </w:rPr>
            </w:pPr>
          </w:p>
        </w:tc>
        <w:tc>
          <w:tcPr>
            <w:tcW w:w="1985" w:type="dxa"/>
            <w:gridSpan w:val="2"/>
            <w:vAlign w:val="center"/>
          </w:tcPr>
          <w:p w14:paraId="2B65B884" w14:textId="77777777" w:rsidR="00FB74BA" w:rsidRPr="009F0E08" w:rsidRDefault="00A253FE" w:rsidP="00FB74BA">
            <w:pPr>
              <w:pStyle w:val="Szvegtrzs3"/>
              <w:jc w:val="left"/>
              <w:cnfStyle w:val="000000100000" w:firstRow="0" w:lastRow="0" w:firstColumn="0" w:lastColumn="0" w:oddVBand="0" w:evenVBand="0" w:oddHBand="1" w:evenHBand="0" w:firstRowFirstColumn="0" w:firstRowLastColumn="0" w:lastRowFirstColumn="0" w:lastRowLastColumn="0"/>
              <w:rPr>
                <w:lang w:val="hu-HU"/>
              </w:rPr>
            </w:pPr>
            <w:r w:rsidRPr="009F0E08">
              <w:rPr>
                <w:lang w:val="hu-HU"/>
              </w:rPr>
              <w:t>Hosszú</w:t>
            </w:r>
          </w:p>
        </w:tc>
        <w:tc>
          <w:tcPr>
            <w:cnfStyle w:val="000010000000" w:firstRow="0" w:lastRow="0" w:firstColumn="0" w:lastColumn="0" w:oddVBand="1" w:evenVBand="0" w:oddHBand="0" w:evenHBand="0" w:firstRowFirstColumn="0" w:firstRowLastColumn="0" w:lastRowFirstColumn="0" w:lastRowLastColumn="0"/>
            <w:tcW w:w="4637" w:type="dxa"/>
            <w:vAlign w:val="center"/>
          </w:tcPr>
          <w:p w14:paraId="786471D9" w14:textId="77777777" w:rsidR="00FB74BA" w:rsidRPr="009F0E08" w:rsidRDefault="00FB74BA" w:rsidP="00B31A4C">
            <w:pPr>
              <w:pStyle w:val="Szvegtrzs3"/>
              <w:numPr>
                <w:ilvl w:val="0"/>
                <w:numId w:val="25"/>
              </w:numPr>
              <w:tabs>
                <w:tab w:val="clear" w:pos="720"/>
                <w:tab w:val="num" w:pos="966"/>
              </w:tabs>
              <w:ind w:left="601" w:hanging="567"/>
              <w:jc w:val="left"/>
              <w:rPr>
                <w:lang w:val="hu-HU"/>
              </w:rPr>
            </w:pPr>
            <w:r w:rsidRPr="000C5360">
              <w:t>Speicherinhalt löschen</w:t>
            </w:r>
            <w:r w:rsidR="00406A01">
              <w:rPr>
                <w:lang w:val="hu-HU"/>
              </w:rPr>
              <w:br/>
              <w:t>(Memória törlése)</w:t>
            </w:r>
          </w:p>
        </w:tc>
      </w:tr>
      <w:tr w:rsidR="00FB74BA" w:rsidRPr="00F70E69" w14:paraId="0FC6364A" w14:textId="77777777" w:rsidTr="00B31A4C">
        <w:trPr>
          <w:trHeight w:val="721"/>
        </w:trPr>
        <w:tc>
          <w:tcPr>
            <w:cnfStyle w:val="000010000000" w:firstRow="0" w:lastRow="0" w:firstColumn="0" w:lastColumn="0" w:oddVBand="1" w:evenVBand="0" w:oddHBand="0" w:evenHBand="0" w:firstRowFirstColumn="0" w:firstRowLastColumn="0" w:lastRowFirstColumn="0" w:lastRowLastColumn="0"/>
            <w:tcW w:w="3402" w:type="dxa"/>
            <w:vMerge w:val="restart"/>
            <w:vAlign w:val="center"/>
          </w:tcPr>
          <w:p w14:paraId="36F033DA" w14:textId="77777777" w:rsidR="00FB74BA" w:rsidRPr="009F0E08" w:rsidRDefault="009F0E08" w:rsidP="00FB74BA">
            <w:pPr>
              <w:pStyle w:val="Szvegtrzs3"/>
              <w:jc w:val="left"/>
              <w:rPr>
                <w:lang w:val="hu-HU"/>
              </w:rPr>
            </w:pPr>
            <w:r w:rsidRPr="009F0E08">
              <w:rPr>
                <w:lang w:val="en-GB"/>
              </w:rPr>
              <w:t>MENÜ</w:t>
            </w:r>
            <w:r>
              <w:rPr>
                <w:lang w:val="en-GB"/>
              </w:rPr>
              <w:t xml:space="preserve">: </w:t>
            </w:r>
            <w:proofErr w:type="spellStart"/>
            <w:r w:rsidR="00FB74BA" w:rsidRPr="009F0E08">
              <w:rPr>
                <w:sz w:val="32"/>
                <w:szCs w:val="32"/>
                <w:lang w:val="hu-HU"/>
              </w:rPr>
              <w:t>Taste</w:t>
            </w:r>
            <w:proofErr w:type="spellEnd"/>
            <w:r w:rsidR="00FB74BA" w:rsidRPr="009F0E08">
              <w:rPr>
                <w:sz w:val="32"/>
                <w:szCs w:val="32"/>
                <w:lang w:val="hu-HU"/>
              </w:rPr>
              <w:t xml:space="preserve"> 4</w:t>
            </w:r>
          </w:p>
          <w:p w14:paraId="3801FF13" w14:textId="77777777" w:rsidR="00B31A4C" w:rsidRPr="009F0E08" w:rsidRDefault="00B31A4C" w:rsidP="00FB74BA">
            <w:pPr>
              <w:pStyle w:val="Szvegtrzs3"/>
              <w:jc w:val="left"/>
              <w:rPr>
                <w:sz w:val="16"/>
                <w:szCs w:val="16"/>
                <w:lang w:val="hu-HU"/>
              </w:rPr>
            </w:pPr>
          </w:p>
          <w:p w14:paraId="3FA33D51" w14:textId="77777777" w:rsidR="00FB74BA" w:rsidRPr="009F0E08" w:rsidRDefault="00FB74BA" w:rsidP="00FB74BA">
            <w:pPr>
              <w:pStyle w:val="Szvegtrzs3"/>
              <w:jc w:val="left"/>
              <w:rPr>
                <w:sz w:val="24"/>
                <w:szCs w:val="24"/>
                <w:lang w:val="hu-HU"/>
              </w:rPr>
            </w:pPr>
            <w:r w:rsidRPr="009F0E08">
              <w:rPr>
                <w:sz w:val="24"/>
                <w:szCs w:val="24"/>
                <w:lang w:val="hu-HU"/>
              </w:rPr>
              <w:t>(</w:t>
            </w:r>
            <w:r w:rsidR="009F0E08" w:rsidRPr="009F0E08">
              <w:rPr>
                <w:sz w:val="24"/>
                <w:szCs w:val="24"/>
                <w:lang w:val="hu-HU"/>
              </w:rPr>
              <w:t>jobbszélső, négyzetalakú, öt ponttal jelzett gomb</w:t>
            </w:r>
            <w:r w:rsidRPr="009F0E08">
              <w:rPr>
                <w:sz w:val="24"/>
                <w:szCs w:val="24"/>
                <w:lang w:val="hu-HU"/>
              </w:rPr>
              <w:t>)</w:t>
            </w:r>
          </w:p>
        </w:tc>
        <w:tc>
          <w:tcPr>
            <w:tcW w:w="1985" w:type="dxa"/>
            <w:gridSpan w:val="2"/>
            <w:vAlign w:val="center"/>
          </w:tcPr>
          <w:p w14:paraId="747415DA" w14:textId="77777777" w:rsidR="00FB74BA" w:rsidRPr="009F0E08" w:rsidRDefault="009F0E08" w:rsidP="00FB74BA">
            <w:pPr>
              <w:pStyle w:val="Szvegtrzs3"/>
              <w:jc w:val="left"/>
              <w:cnfStyle w:val="000000000000" w:firstRow="0" w:lastRow="0" w:firstColumn="0" w:lastColumn="0" w:oddVBand="0" w:evenVBand="0" w:oddHBand="0" w:evenHBand="0" w:firstRowFirstColumn="0" w:firstRowLastColumn="0" w:lastRowFirstColumn="0" w:lastRowLastColumn="0"/>
              <w:rPr>
                <w:lang w:val="hu-HU"/>
              </w:rPr>
            </w:pPr>
            <w:r>
              <w:rPr>
                <w:lang w:val="hu-HU"/>
              </w:rPr>
              <w:t>Rövid</w:t>
            </w:r>
          </w:p>
        </w:tc>
        <w:tc>
          <w:tcPr>
            <w:cnfStyle w:val="000010000000" w:firstRow="0" w:lastRow="0" w:firstColumn="0" w:lastColumn="0" w:oddVBand="1" w:evenVBand="0" w:oddHBand="0" w:evenHBand="0" w:firstRowFirstColumn="0" w:firstRowLastColumn="0" w:lastRowFirstColumn="0" w:lastRowLastColumn="0"/>
            <w:tcW w:w="4637" w:type="dxa"/>
            <w:vAlign w:val="center"/>
          </w:tcPr>
          <w:p w14:paraId="24774CB3" w14:textId="77777777" w:rsidR="00FB74BA" w:rsidRPr="009F0E08" w:rsidRDefault="00FB74BA" w:rsidP="00B31A4C">
            <w:pPr>
              <w:pStyle w:val="Szvegtrzs3"/>
              <w:numPr>
                <w:ilvl w:val="0"/>
                <w:numId w:val="25"/>
              </w:numPr>
              <w:tabs>
                <w:tab w:val="clear" w:pos="720"/>
              </w:tabs>
              <w:ind w:left="601" w:hanging="567"/>
              <w:jc w:val="left"/>
              <w:rPr>
                <w:lang w:val="hu-HU"/>
              </w:rPr>
            </w:pPr>
            <w:r w:rsidRPr="009F0E08">
              <w:rPr>
                <w:lang w:val="hu-HU"/>
              </w:rPr>
              <w:t>Menü</w:t>
            </w:r>
          </w:p>
        </w:tc>
      </w:tr>
      <w:tr w:rsidR="00FB74BA" w:rsidRPr="0085687E" w14:paraId="37767A6E" w14:textId="77777777" w:rsidTr="00B31A4C">
        <w:trPr>
          <w:cnfStyle w:val="000000100000" w:firstRow="0" w:lastRow="0" w:firstColumn="0" w:lastColumn="0" w:oddVBand="0" w:evenVBand="0" w:oddHBand="1" w:evenHBand="0" w:firstRowFirstColumn="0" w:firstRowLastColumn="0" w:lastRowFirstColumn="0" w:lastRowLastColumn="0"/>
          <w:trHeight w:val="831"/>
        </w:trPr>
        <w:tc>
          <w:tcPr>
            <w:cnfStyle w:val="000010000000" w:firstRow="0" w:lastRow="0" w:firstColumn="0" w:lastColumn="0" w:oddVBand="1" w:evenVBand="0" w:oddHBand="0" w:evenHBand="0" w:firstRowFirstColumn="0" w:firstRowLastColumn="0" w:lastRowFirstColumn="0" w:lastRowLastColumn="0"/>
            <w:tcW w:w="3402" w:type="dxa"/>
            <w:vMerge/>
          </w:tcPr>
          <w:p w14:paraId="421D5E65" w14:textId="77777777" w:rsidR="00FB74BA" w:rsidRPr="00F70E69" w:rsidRDefault="00FB74BA" w:rsidP="00FB74BA">
            <w:pPr>
              <w:pStyle w:val="Szvegtrzs3"/>
              <w:rPr>
                <w:lang w:val="de-AT"/>
              </w:rPr>
            </w:pPr>
          </w:p>
        </w:tc>
        <w:tc>
          <w:tcPr>
            <w:tcW w:w="1985" w:type="dxa"/>
            <w:gridSpan w:val="2"/>
            <w:vAlign w:val="center"/>
          </w:tcPr>
          <w:p w14:paraId="7BBB144A" w14:textId="77777777" w:rsidR="00FB74BA" w:rsidRPr="005C72B8" w:rsidRDefault="009F0E08" w:rsidP="00FB74BA">
            <w:pPr>
              <w:pStyle w:val="Szvegtrzs3"/>
              <w:jc w:val="left"/>
              <w:cnfStyle w:val="000000100000" w:firstRow="0" w:lastRow="0" w:firstColumn="0" w:lastColumn="0" w:oddVBand="0" w:evenVBand="0" w:oddHBand="1" w:evenHBand="0" w:firstRowFirstColumn="0" w:firstRowLastColumn="0" w:lastRowFirstColumn="0" w:lastRowLastColumn="0"/>
              <w:rPr>
                <w:lang w:val="hu-HU"/>
              </w:rPr>
            </w:pPr>
            <w:r w:rsidRPr="005C72B8">
              <w:rPr>
                <w:lang w:val="hu-HU"/>
              </w:rPr>
              <w:t>Hosszú</w:t>
            </w:r>
          </w:p>
        </w:tc>
        <w:tc>
          <w:tcPr>
            <w:cnfStyle w:val="000010000000" w:firstRow="0" w:lastRow="0" w:firstColumn="0" w:lastColumn="0" w:oddVBand="1" w:evenVBand="0" w:oddHBand="0" w:evenHBand="0" w:firstRowFirstColumn="0" w:firstRowLastColumn="0" w:lastRowFirstColumn="0" w:lastRowLastColumn="0"/>
            <w:tcW w:w="4637" w:type="dxa"/>
            <w:vAlign w:val="center"/>
          </w:tcPr>
          <w:p w14:paraId="530665A6" w14:textId="77777777" w:rsidR="00FB74BA" w:rsidRPr="005C72B8" w:rsidRDefault="00FB74BA" w:rsidP="00B31A4C">
            <w:pPr>
              <w:pStyle w:val="Szvegtrzs3"/>
              <w:numPr>
                <w:ilvl w:val="0"/>
                <w:numId w:val="25"/>
              </w:numPr>
              <w:tabs>
                <w:tab w:val="clear" w:pos="720"/>
                <w:tab w:val="num" w:pos="966"/>
              </w:tabs>
              <w:ind w:left="601" w:hanging="567"/>
              <w:jc w:val="left"/>
              <w:rPr>
                <w:lang w:val="hu-HU"/>
              </w:rPr>
            </w:pPr>
            <w:proofErr w:type="spellStart"/>
            <w:r w:rsidRPr="00F4202E">
              <w:rPr>
                <w:lang w:val="hu-HU"/>
              </w:rPr>
              <w:t>Winkelmesser</w:t>
            </w:r>
            <w:proofErr w:type="spellEnd"/>
            <w:r w:rsidRPr="00F4202E">
              <w:rPr>
                <w:lang w:val="hu-HU"/>
              </w:rPr>
              <w:t xml:space="preserve"> / </w:t>
            </w:r>
            <w:proofErr w:type="spellStart"/>
            <w:r w:rsidRPr="00F4202E">
              <w:rPr>
                <w:lang w:val="hu-HU"/>
              </w:rPr>
              <w:t>Wasserwaage</w:t>
            </w:r>
            <w:proofErr w:type="spellEnd"/>
            <w:r w:rsidR="005C72B8" w:rsidRPr="005C72B8">
              <w:rPr>
                <w:lang w:val="hu-HU"/>
              </w:rPr>
              <w:br/>
            </w:r>
            <w:r w:rsidR="005C72B8" w:rsidRPr="005C72B8">
              <w:rPr>
                <w:sz w:val="26"/>
                <w:szCs w:val="26"/>
                <w:lang w:val="hu-HU"/>
              </w:rPr>
              <w:t>(Szögmérő és vízmérték funkció)</w:t>
            </w:r>
          </w:p>
        </w:tc>
      </w:tr>
    </w:tbl>
    <w:p w14:paraId="5743A1BB" w14:textId="77777777" w:rsidR="00FB74BA" w:rsidRPr="005C72B8" w:rsidRDefault="00FB74BA" w:rsidP="005B2D50">
      <w:pPr>
        <w:pStyle w:val="Listaszerbekezds"/>
        <w:ind w:left="1854"/>
        <w:jc w:val="both"/>
        <w:rPr>
          <w:rFonts w:ascii="Arial" w:hAnsi="Arial" w:cs="Arial"/>
          <w:bCs/>
          <w:caps/>
          <w:color w:val="FFFFFF" w:themeColor="background1"/>
          <w:spacing w:val="15"/>
          <w:sz w:val="16"/>
          <w:szCs w:val="16"/>
          <w:lang w:val="hu-HU"/>
        </w:rPr>
      </w:pPr>
    </w:p>
    <w:p w14:paraId="58A05F9E" w14:textId="77777777" w:rsidR="00295951" w:rsidRPr="005C72B8" w:rsidRDefault="00295951" w:rsidP="005B2D50">
      <w:pPr>
        <w:pStyle w:val="Listaszerbekezds"/>
        <w:ind w:left="1854"/>
        <w:jc w:val="both"/>
        <w:rPr>
          <w:rFonts w:ascii="Arial" w:hAnsi="Arial" w:cs="Arial"/>
          <w:bCs/>
          <w:caps/>
          <w:color w:val="FFFFFF" w:themeColor="background1"/>
          <w:spacing w:val="15"/>
          <w:sz w:val="16"/>
          <w:szCs w:val="16"/>
          <w:lang w:val="hu-HU"/>
        </w:rPr>
      </w:pPr>
    </w:p>
    <w:p w14:paraId="1B8124B1" w14:textId="77777777" w:rsidR="00BD0640" w:rsidRDefault="00BD0640">
      <w:pPr>
        <w:rPr>
          <w:rFonts w:ascii="Arial" w:hAnsi="Arial" w:cs="Arial"/>
          <w:bCs/>
          <w:caps/>
          <w:color w:val="FFFFFF" w:themeColor="background1"/>
          <w:spacing w:val="15"/>
          <w:sz w:val="16"/>
          <w:szCs w:val="16"/>
          <w:lang w:val="hu-HU"/>
        </w:rPr>
      </w:pPr>
      <w:r>
        <w:rPr>
          <w:rFonts w:ascii="Arial" w:hAnsi="Arial" w:cs="Arial"/>
          <w:bCs/>
          <w:caps/>
          <w:color w:val="FFFFFF" w:themeColor="background1"/>
          <w:spacing w:val="15"/>
          <w:sz w:val="16"/>
          <w:szCs w:val="16"/>
          <w:lang w:val="hu-HU"/>
        </w:rPr>
        <w:br w:type="page"/>
      </w:r>
    </w:p>
    <w:p w14:paraId="44694A2E" w14:textId="77777777" w:rsidR="009F0E08" w:rsidRPr="005C72B8" w:rsidRDefault="009F0E08" w:rsidP="005B2D50">
      <w:pPr>
        <w:pStyle w:val="Listaszerbekezds"/>
        <w:ind w:left="1854"/>
        <w:jc w:val="both"/>
        <w:rPr>
          <w:rFonts w:ascii="Arial" w:hAnsi="Arial" w:cs="Arial"/>
          <w:bCs/>
          <w:caps/>
          <w:color w:val="FFFFFF" w:themeColor="background1"/>
          <w:spacing w:val="15"/>
          <w:sz w:val="16"/>
          <w:szCs w:val="16"/>
          <w:lang w:val="hu-HU"/>
        </w:rPr>
      </w:pPr>
    </w:p>
    <w:p w14:paraId="164FA32D" w14:textId="77777777" w:rsidR="00FB74BA" w:rsidRPr="000C5360" w:rsidRDefault="00FB74BA" w:rsidP="006A3873">
      <w:pPr>
        <w:pStyle w:val="Formatvorlage1"/>
        <w:rPr>
          <w:lang w:val="hu-HU"/>
        </w:rPr>
      </w:pPr>
      <w:bookmarkStart w:id="16" w:name="_Toc164861062"/>
      <w:r w:rsidRPr="00F4202E">
        <w:rPr>
          <w:lang w:val="hu-HU"/>
        </w:rPr>
        <w:t xml:space="preserve">7. </w:t>
      </w:r>
      <w:r w:rsidR="000C5360" w:rsidRPr="000C5360">
        <w:rPr>
          <w:lang w:val="hu-HU"/>
        </w:rPr>
        <w:t>Gyorspar</w:t>
      </w:r>
      <w:r w:rsidR="00C56C47">
        <w:rPr>
          <w:lang w:val="hu-HU"/>
        </w:rPr>
        <w:t>a</w:t>
      </w:r>
      <w:r w:rsidR="000C5360" w:rsidRPr="000C5360">
        <w:rPr>
          <w:lang w:val="hu-HU"/>
        </w:rPr>
        <w:t>ncsok</w:t>
      </w:r>
      <w:r w:rsidR="006A3873" w:rsidRPr="000C5360">
        <w:rPr>
          <w:lang w:val="hu-HU"/>
        </w:rPr>
        <w:t xml:space="preserve"> </w:t>
      </w:r>
      <w:r w:rsidRPr="000C5360">
        <w:rPr>
          <w:lang w:val="hu-HU"/>
        </w:rPr>
        <w:t xml:space="preserve">– </w:t>
      </w:r>
      <w:r w:rsidR="000C5360" w:rsidRPr="000C5360">
        <w:rPr>
          <w:lang w:val="hu-HU"/>
        </w:rPr>
        <w:t>gombkombinációk</w:t>
      </w:r>
      <w:bookmarkEnd w:id="16"/>
    </w:p>
    <w:p w14:paraId="0833AE5F" w14:textId="77777777" w:rsidR="00321949" w:rsidRDefault="000C5360" w:rsidP="00982EFD">
      <w:pPr>
        <w:jc w:val="both"/>
        <w:rPr>
          <w:rFonts w:ascii="Arial" w:hAnsi="Arial" w:cs="Arial"/>
          <w:sz w:val="28"/>
          <w:szCs w:val="28"/>
          <w:lang w:val="hu-HU"/>
        </w:rPr>
      </w:pPr>
      <w:r w:rsidRPr="000C5360">
        <w:rPr>
          <w:rFonts w:ascii="Arial" w:hAnsi="Arial" w:cs="Arial"/>
          <w:sz w:val="32"/>
          <w:szCs w:val="32"/>
          <w:lang w:val="hu-HU"/>
        </w:rPr>
        <w:t>A</w:t>
      </w:r>
      <w:r>
        <w:rPr>
          <w:rFonts w:ascii="Arial" w:hAnsi="Arial" w:cs="Arial"/>
          <w:sz w:val="32"/>
          <w:szCs w:val="32"/>
          <w:lang w:val="hu-HU"/>
        </w:rPr>
        <w:t>z egyszerűbb használhatóság érdekében a</w:t>
      </w:r>
      <w:r w:rsidRPr="000C5360">
        <w:rPr>
          <w:rFonts w:ascii="Arial" w:hAnsi="Arial" w:cs="Arial"/>
          <w:sz w:val="32"/>
          <w:szCs w:val="32"/>
          <w:lang w:val="hu-HU"/>
        </w:rPr>
        <w:t xml:space="preserve"> leggyakrabban használt funkciók gombkombinációkkal is elérhetők, az alábbi táblázat szerint</w:t>
      </w:r>
      <w:r w:rsidR="008238DC" w:rsidRPr="000C5360">
        <w:rPr>
          <w:rFonts w:ascii="Arial" w:hAnsi="Arial" w:cs="Arial"/>
          <w:sz w:val="32"/>
          <w:szCs w:val="32"/>
          <w:lang w:val="hu-HU"/>
        </w:rPr>
        <w:t>:</w:t>
      </w:r>
    </w:p>
    <w:tbl>
      <w:tblPr>
        <w:tblStyle w:val="MittlereSchattierung1-Akzent11"/>
        <w:tblpPr w:leftFromText="141" w:rightFromText="141" w:vertAnchor="text" w:horzAnchor="margin" w:tblpXSpec="center" w:tblpY="433"/>
        <w:tblW w:w="0" w:type="auto"/>
        <w:jc w:val="center"/>
        <w:tblLook w:val="04A0" w:firstRow="1" w:lastRow="0" w:firstColumn="1" w:lastColumn="0" w:noHBand="0" w:noVBand="1"/>
      </w:tblPr>
      <w:tblGrid>
        <w:gridCol w:w="1978"/>
        <w:gridCol w:w="2331"/>
        <w:gridCol w:w="1927"/>
        <w:gridCol w:w="3836"/>
      </w:tblGrid>
      <w:tr w:rsidR="009C3A4E" w:rsidRPr="000C5360" w14:paraId="5FA88047" w14:textId="77777777" w:rsidTr="00667BE8">
        <w:trPr>
          <w:cnfStyle w:val="100000000000" w:firstRow="1" w:lastRow="0" w:firstColumn="0" w:lastColumn="0" w:oddVBand="0" w:evenVBand="0" w:oddHBand="0" w:evenHBand="0" w:firstRowFirstColumn="0" w:firstRowLastColumn="0" w:lastRowFirstColumn="0" w:lastRowLastColumn="0"/>
          <w:trHeight w:val="831"/>
          <w:jc w:val="center"/>
        </w:trPr>
        <w:tc>
          <w:tcPr>
            <w:cnfStyle w:val="001000000000" w:firstRow="0" w:lastRow="0" w:firstColumn="1" w:lastColumn="0" w:oddVBand="0" w:evenVBand="0" w:oddHBand="0" w:evenHBand="0" w:firstRowFirstColumn="0" w:firstRowLastColumn="0" w:lastRowFirstColumn="0" w:lastRowLastColumn="0"/>
            <w:tcW w:w="4309" w:type="dxa"/>
            <w:gridSpan w:val="2"/>
            <w:vAlign w:val="center"/>
          </w:tcPr>
          <w:p w14:paraId="41B52EC1" w14:textId="77777777" w:rsidR="009C3A4E" w:rsidRPr="000C5360" w:rsidRDefault="009C3A4E" w:rsidP="00667BE8">
            <w:pPr>
              <w:jc w:val="center"/>
              <w:rPr>
                <w:rFonts w:cs="Arial"/>
                <w:sz w:val="30"/>
                <w:szCs w:val="30"/>
                <w:lang w:val="hu-HU"/>
              </w:rPr>
            </w:pPr>
            <w:r>
              <w:rPr>
                <w:rFonts w:cs="Arial"/>
                <w:sz w:val="30"/>
                <w:szCs w:val="30"/>
                <w:lang w:val="hu-HU"/>
              </w:rPr>
              <w:t>GOMBKOMBINÁCIÓK</w:t>
            </w:r>
          </w:p>
          <w:p w14:paraId="5ECF7D73" w14:textId="77777777" w:rsidR="009C3A4E" w:rsidRPr="000C5360" w:rsidRDefault="009C3A4E" w:rsidP="00667BE8">
            <w:pPr>
              <w:jc w:val="center"/>
              <w:rPr>
                <w:rFonts w:ascii="Arial" w:hAnsi="Arial" w:cs="Arial"/>
                <w:sz w:val="30"/>
                <w:szCs w:val="30"/>
                <w:lang w:val="hu-HU"/>
              </w:rPr>
            </w:pPr>
            <w:r w:rsidRPr="000C5360">
              <w:rPr>
                <w:rFonts w:cs="Arial"/>
                <w:sz w:val="30"/>
                <w:szCs w:val="30"/>
                <w:lang w:val="hu-HU"/>
              </w:rPr>
              <w:t>(egyszerre lenyomandók:)</w:t>
            </w:r>
          </w:p>
        </w:tc>
        <w:tc>
          <w:tcPr>
            <w:tcW w:w="1927" w:type="dxa"/>
            <w:vAlign w:val="center"/>
          </w:tcPr>
          <w:p w14:paraId="590C8EBA" w14:textId="77777777" w:rsidR="009C3A4E" w:rsidRPr="000C5360" w:rsidRDefault="009C3A4E" w:rsidP="00667BE8">
            <w:pPr>
              <w:jc w:val="center"/>
              <w:cnfStyle w:val="100000000000" w:firstRow="1" w:lastRow="0" w:firstColumn="0" w:lastColumn="0" w:oddVBand="0" w:evenVBand="0" w:oddHBand="0" w:evenHBand="0" w:firstRowFirstColumn="0" w:firstRowLastColumn="0" w:lastRowFirstColumn="0" w:lastRowLastColumn="0"/>
              <w:rPr>
                <w:rFonts w:cs="Arial"/>
                <w:sz w:val="30"/>
                <w:szCs w:val="30"/>
                <w:lang w:val="hu-HU"/>
              </w:rPr>
            </w:pPr>
            <w:r w:rsidRPr="000C5360">
              <w:rPr>
                <w:rFonts w:cs="Arial"/>
                <w:sz w:val="30"/>
                <w:szCs w:val="30"/>
                <w:lang w:val="hu-HU"/>
              </w:rPr>
              <w:t>Lenyomás hossza</w:t>
            </w:r>
          </w:p>
          <w:p w14:paraId="51CC4944" w14:textId="77777777" w:rsidR="009C3A4E" w:rsidRPr="000C5360" w:rsidRDefault="009C3A4E" w:rsidP="00667BE8">
            <w:pPr>
              <w:jc w:val="center"/>
              <w:cnfStyle w:val="100000000000" w:firstRow="1" w:lastRow="0" w:firstColumn="0" w:lastColumn="0" w:oddVBand="0" w:evenVBand="0" w:oddHBand="0" w:evenHBand="0" w:firstRowFirstColumn="0" w:firstRowLastColumn="0" w:lastRowFirstColumn="0" w:lastRowLastColumn="0"/>
              <w:rPr>
                <w:rFonts w:cs="Arial"/>
                <w:sz w:val="26"/>
                <w:szCs w:val="26"/>
                <w:lang w:val="hu-HU"/>
              </w:rPr>
            </w:pPr>
            <w:r w:rsidRPr="000C5360">
              <w:rPr>
                <w:rFonts w:cs="Arial"/>
                <w:sz w:val="26"/>
                <w:szCs w:val="26"/>
                <w:lang w:val="hu-HU"/>
              </w:rPr>
              <w:t>(rövid / hosszú)</w:t>
            </w:r>
          </w:p>
        </w:tc>
        <w:tc>
          <w:tcPr>
            <w:tcW w:w="3836" w:type="dxa"/>
            <w:vAlign w:val="center"/>
          </w:tcPr>
          <w:p w14:paraId="25238B6C" w14:textId="77777777" w:rsidR="009C3A4E" w:rsidRPr="000C5360" w:rsidRDefault="009C3A4E" w:rsidP="00667BE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30"/>
                <w:szCs w:val="30"/>
                <w:lang w:val="hu-HU"/>
              </w:rPr>
            </w:pPr>
            <w:r w:rsidRPr="000C5360">
              <w:rPr>
                <w:rFonts w:cs="Arial"/>
                <w:sz w:val="30"/>
                <w:szCs w:val="30"/>
                <w:lang w:val="hu-HU"/>
              </w:rPr>
              <w:t>FUNKCIÓ</w:t>
            </w:r>
          </w:p>
        </w:tc>
      </w:tr>
      <w:tr w:rsidR="009C3A4E" w:rsidRPr="000C5360" w14:paraId="16AEB454" w14:textId="77777777" w:rsidTr="00667BE8">
        <w:trPr>
          <w:cnfStyle w:val="000000100000" w:firstRow="0" w:lastRow="0" w:firstColumn="0" w:lastColumn="0" w:oddVBand="0" w:evenVBand="0" w:oddHBand="1" w:evenHBand="0" w:firstRowFirstColumn="0" w:firstRowLastColumn="0" w:lastRowFirstColumn="0" w:lastRowLastColumn="0"/>
          <w:trHeight w:val="650"/>
          <w:jc w:val="center"/>
        </w:trPr>
        <w:tc>
          <w:tcPr>
            <w:cnfStyle w:val="001000000000" w:firstRow="0" w:lastRow="0" w:firstColumn="1" w:lastColumn="0" w:oddVBand="0" w:evenVBand="0" w:oddHBand="0" w:evenHBand="0" w:firstRowFirstColumn="0" w:firstRowLastColumn="0" w:lastRowFirstColumn="0" w:lastRowLastColumn="0"/>
            <w:tcW w:w="1978" w:type="dxa"/>
            <w:vAlign w:val="center"/>
          </w:tcPr>
          <w:p w14:paraId="5E4E2006" w14:textId="77777777" w:rsidR="009C3A4E" w:rsidRPr="000C5360" w:rsidRDefault="009C3A4E" w:rsidP="00667BE8">
            <w:pPr>
              <w:jc w:val="center"/>
              <w:rPr>
                <w:rFonts w:cs="Arial"/>
                <w:sz w:val="28"/>
                <w:szCs w:val="28"/>
                <w:lang w:val="hu-HU"/>
              </w:rPr>
            </w:pPr>
            <w:r w:rsidRPr="000C5360">
              <w:rPr>
                <w:rFonts w:cs="Arial"/>
                <w:sz w:val="28"/>
                <w:szCs w:val="28"/>
                <w:lang w:val="hu-HU"/>
              </w:rPr>
              <w:t>MENÜ</w:t>
            </w:r>
            <w:r>
              <w:rPr>
                <w:rFonts w:cs="Arial"/>
                <w:sz w:val="28"/>
                <w:szCs w:val="28"/>
                <w:lang w:val="hu-HU"/>
              </w:rPr>
              <w:t>-gomb</w:t>
            </w:r>
          </w:p>
        </w:tc>
        <w:tc>
          <w:tcPr>
            <w:tcW w:w="2331" w:type="dxa"/>
            <w:vAlign w:val="center"/>
          </w:tcPr>
          <w:p w14:paraId="762F6629" w14:textId="77777777" w:rsidR="009C3A4E" w:rsidRPr="000C5360" w:rsidRDefault="009C3A4E" w:rsidP="00667BE8">
            <w:pPr>
              <w:jc w:val="center"/>
              <w:cnfStyle w:val="000000100000" w:firstRow="0" w:lastRow="0" w:firstColumn="0" w:lastColumn="0" w:oddVBand="0" w:evenVBand="0" w:oddHBand="1" w:evenHBand="0" w:firstRowFirstColumn="0" w:firstRowLastColumn="0" w:lastRowFirstColumn="0" w:lastRowLastColumn="0"/>
              <w:rPr>
                <w:rFonts w:cs="Arial"/>
                <w:b/>
                <w:bCs/>
                <w:sz w:val="28"/>
                <w:szCs w:val="28"/>
                <w:lang w:val="hu-HU"/>
              </w:rPr>
            </w:pPr>
            <w:r w:rsidRPr="000C5360">
              <w:rPr>
                <w:rFonts w:cs="Arial"/>
                <w:b/>
                <w:bCs/>
                <w:sz w:val="28"/>
                <w:szCs w:val="28"/>
                <w:lang w:val="hu-HU"/>
              </w:rPr>
              <w:t>PLUS</w:t>
            </w:r>
            <w:r>
              <w:rPr>
                <w:rFonts w:cs="Arial"/>
                <w:b/>
                <w:bCs/>
                <w:sz w:val="28"/>
                <w:szCs w:val="28"/>
                <w:lang w:val="hu-HU"/>
              </w:rPr>
              <w:t>Z-gomb</w:t>
            </w:r>
          </w:p>
        </w:tc>
        <w:tc>
          <w:tcPr>
            <w:tcW w:w="1927" w:type="dxa"/>
            <w:vAlign w:val="center"/>
          </w:tcPr>
          <w:p w14:paraId="136F26E3" w14:textId="616FA004" w:rsidR="009C3A4E" w:rsidRPr="000C5360" w:rsidRDefault="00A41741" w:rsidP="00667BE8">
            <w:pPr>
              <w:jc w:val="center"/>
              <w:cnfStyle w:val="000000100000" w:firstRow="0" w:lastRow="0" w:firstColumn="0" w:lastColumn="0" w:oddVBand="0" w:evenVBand="0" w:oddHBand="1" w:evenHBand="0" w:firstRowFirstColumn="0" w:firstRowLastColumn="0" w:lastRowFirstColumn="0" w:lastRowLastColumn="0"/>
              <w:rPr>
                <w:rFonts w:cs="Arial"/>
                <w:b/>
                <w:bCs/>
                <w:iCs/>
                <w:sz w:val="28"/>
                <w:szCs w:val="28"/>
                <w:lang w:val="hu-HU"/>
              </w:rPr>
            </w:pPr>
            <w:r>
              <w:rPr>
                <w:rFonts w:cs="Arial"/>
                <w:b/>
                <w:bCs/>
                <w:iCs/>
                <w:sz w:val="28"/>
                <w:szCs w:val="28"/>
                <w:lang w:val="hu-HU"/>
              </w:rPr>
              <w:t>RÖVID</w:t>
            </w:r>
          </w:p>
        </w:tc>
        <w:tc>
          <w:tcPr>
            <w:tcW w:w="3836" w:type="dxa"/>
            <w:vAlign w:val="center"/>
          </w:tcPr>
          <w:p w14:paraId="2A338CD6" w14:textId="77777777" w:rsidR="009C3A4E" w:rsidRPr="000C5360" w:rsidRDefault="006E5F13" w:rsidP="00667BE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8"/>
                <w:szCs w:val="28"/>
                <w:lang w:val="hu-HU" w:eastAsia="zh-CN" w:bidi="he-IL"/>
              </w:rPr>
            </w:pPr>
            <w:r>
              <w:rPr>
                <w:rFonts w:ascii="Calibri" w:eastAsia="Times New Roman" w:hAnsi="Calibri" w:cs="Times New Roman"/>
                <w:color w:val="000000"/>
                <w:sz w:val="28"/>
                <w:szCs w:val="28"/>
                <w:lang w:val="hu-HU" w:eastAsia="zh-CN" w:bidi="he-IL"/>
              </w:rPr>
              <w:t>Hangerőnövelés</w:t>
            </w:r>
          </w:p>
        </w:tc>
      </w:tr>
      <w:tr w:rsidR="009C3A4E" w:rsidRPr="000C5360" w14:paraId="0558FB25" w14:textId="77777777" w:rsidTr="00667BE8">
        <w:trPr>
          <w:cnfStyle w:val="000000010000" w:firstRow="0" w:lastRow="0" w:firstColumn="0" w:lastColumn="0" w:oddVBand="0" w:evenVBand="0" w:oddHBand="0" w:evenHBand="1" w:firstRowFirstColumn="0" w:firstRowLastColumn="0" w:lastRowFirstColumn="0" w:lastRowLastColumn="0"/>
          <w:trHeight w:val="691"/>
          <w:jc w:val="center"/>
        </w:trPr>
        <w:tc>
          <w:tcPr>
            <w:cnfStyle w:val="001000000000" w:firstRow="0" w:lastRow="0" w:firstColumn="1" w:lastColumn="0" w:oddVBand="0" w:evenVBand="0" w:oddHBand="0" w:evenHBand="0" w:firstRowFirstColumn="0" w:firstRowLastColumn="0" w:lastRowFirstColumn="0" w:lastRowLastColumn="0"/>
            <w:tcW w:w="1978" w:type="dxa"/>
            <w:vAlign w:val="center"/>
          </w:tcPr>
          <w:p w14:paraId="4748B20A" w14:textId="77777777" w:rsidR="009C3A4E" w:rsidRPr="000C5360" w:rsidRDefault="009C3A4E" w:rsidP="00667BE8">
            <w:pPr>
              <w:jc w:val="center"/>
              <w:rPr>
                <w:rFonts w:cs="Arial"/>
                <w:sz w:val="28"/>
                <w:szCs w:val="28"/>
                <w:lang w:val="hu-HU"/>
              </w:rPr>
            </w:pPr>
            <w:r w:rsidRPr="000C5360">
              <w:rPr>
                <w:rFonts w:cs="Arial"/>
                <w:sz w:val="28"/>
                <w:szCs w:val="28"/>
                <w:lang w:val="hu-HU"/>
              </w:rPr>
              <w:t>MENÜ</w:t>
            </w:r>
            <w:r>
              <w:rPr>
                <w:rFonts w:cs="Arial"/>
                <w:sz w:val="28"/>
                <w:szCs w:val="28"/>
                <w:lang w:val="hu-HU"/>
              </w:rPr>
              <w:t>-gomb</w:t>
            </w:r>
          </w:p>
        </w:tc>
        <w:tc>
          <w:tcPr>
            <w:tcW w:w="2331" w:type="dxa"/>
            <w:vAlign w:val="center"/>
          </w:tcPr>
          <w:p w14:paraId="4AE2F3F6" w14:textId="77777777" w:rsidR="009C3A4E" w:rsidRPr="000C5360" w:rsidRDefault="009C3A4E" w:rsidP="00667BE8">
            <w:pPr>
              <w:jc w:val="center"/>
              <w:cnfStyle w:val="000000010000" w:firstRow="0" w:lastRow="0" w:firstColumn="0" w:lastColumn="0" w:oddVBand="0" w:evenVBand="0" w:oddHBand="0" w:evenHBand="1" w:firstRowFirstColumn="0" w:firstRowLastColumn="0" w:lastRowFirstColumn="0" w:lastRowLastColumn="0"/>
              <w:rPr>
                <w:rFonts w:cs="Arial"/>
                <w:b/>
                <w:bCs/>
                <w:sz w:val="28"/>
                <w:szCs w:val="28"/>
                <w:lang w:val="hu-HU"/>
              </w:rPr>
            </w:pPr>
            <w:r>
              <w:rPr>
                <w:rFonts w:cs="Arial"/>
                <w:b/>
                <w:bCs/>
                <w:sz w:val="28"/>
                <w:szCs w:val="28"/>
                <w:lang w:val="hu-HU"/>
              </w:rPr>
              <w:t>MÍNUSZ-gomb</w:t>
            </w:r>
          </w:p>
        </w:tc>
        <w:tc>
          <w:tcPr>
            <w:tcW w:w="1927" w:type="dxa"/>
            <w:vAlign w:val="center"/>
          </w:tcPr>
          <w:p w14:paraId="7FB60565" w14:textId="7C9CF3A1" w:rsidR="009C3A4E" w:rsidRPr="000C5360" w:rsidRDefault="0085687E" w:rsidP="00667BE8">
            <w:pPr>
              <w:jc w:val="center"/>
              <w:cnfStyle w:val="000000010000" w:firstRow="0" w:lastRow="0" w:firstColumn="0" w:lastColumn="0" w:oddVBand="0" w:evenVBand="0" w:oddHBand="0" w:evenHBand="1" w:firstRowFirstColumn="0" w:firstRowLastColumn="0" w:lastRowFirstColumn="0" w:lastRowLastColumn="0"/>
              <w:rPr>
                <w:rFonts w:cs="Arial"/>
                <w:b/>
                <w:bCs/>
                <w:iCs/>
                <w:sz w:val="28"/>
                <w:szCs w:val="28"/>
                <w:lang w:val="hu-HU"/>
              </w:rPr>
            </w:pPr>
            <w:r>
              <w:rPr>
                <w:rFonts w:cs="Arial"/>
                <w:b/>
                <w:bCs/>
                <w:iCs/>
                <w:sz w:val="28"/>
                <w:szCs w:val="28"/>
                <w:lang w:val="hu-HU"/>
              </w:rPr>
              <w:t>RÖVID</w:t>
            </w:r>
          </w:p>
        </w:tc>
        <w:tc>
          <w:tcPr>
            <w:tcW w:w="3836" w:type="dxa"/>
            <w:vAlign w:val="center"/>
          </w:tcPr>
          <w:p w14:paraId="04F9FC84" w14:textId="77777777" w:rsidR="009C3A4E" w:rsidRPr="000C5360" w:rsidRDefault="006E5F13" w:rsidP="00667BE8">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8"/>
                <w:szCs w:val="28"/>
                <w:lang w:val="hu-HU" w:eastAsia="zh-CN" w:bidi="he-IL"/>
              </w:rPr>
            </w:pPr>
            <w:r>
              <w:rPr>
                <w:rFonts w:ascii="Calibri" w:eastAsia="Times New Roman" w:hAnsi="Calibri" w:cs="Times New Roman"/>
                <w:color w:val="000000"/>
                <w:sz w:val="28"/>
                <w:szCs w:val="28"/>
                <w:lang w:val="hu-HU" w:eastAsia="zh-CN" w:bidi="he-IL"/>
              </w:rPr>
              <w:t>Hangerőcsökkentés</w:t>
            </w:r>
          </w:p>
        </w:tc>
      </w:tr>
      <w:tr w:rsidR="009C3A4E" w:rsidRPr="0085687E" w14:paraId="4B7DC12F" w14:textId="77777777" w:rsidTr="00667BE8">
        <w:trPr>
          <w:cnfStyle w:val="000000100000" w:firstRow="0" w:lastRow="0" w:firstColumn="0" w:lastColumn="0" w:oddVBand="0" w:evenVBand="0" w:oddHBand="1" w:evenHBand="0" w:firstRowFirstColumn="0" w:firstRowLastColumn="0" w:lastRowFirstColumn="0" w:lastRowLastColumn="0"/>
          <w:trHeight w:val="728"/>
          <w:jc w:val="center"/>
        </w:trPr>
        <w:tc>
          <w:tcPr>
            <w:cnfStyle w:val="001000000000" w:firstRow="0" w:lastRow="0" w:firstColumn="1" w:lastColumn="0" w:oddVBand="0" w:evenVBand="0" w:oddHBand="0" w:evenHBand="0" w:firstRowFirstColumn="0" w:firstRowLastColumn="0" w:lastRowFirstColumn="0" w:lastRowLastColumn="0"/>
            <w:tcW w:w="1978" w:type="dxa"/>
            <w:vAlign w:val="center"/>
          </w:tcPr>
          <w:p w14:paraId="41A76DD8" w14:textId="77777777" w:rsidR="009C3A4E" w:rsidRPr="000C5360" w:rsidRDefault="009C3A4E" w:rsidP="00667BE8">
            <w:pPr>
              <w:jc w:val="center"/>
              <w:rPr>
                <w:rFonts w:cs="Arial"/>
                <w:sz w:val="28"/>
                <w:szCs w:val="28"/>
                <w:lang w:val="hu-HU"/>
              </w:rPr>
            </w:pPr>
            <w:r w:rsidRPr="000C5360">
              <w:rPr>
                <w:rFonts w:cs="Arial"/>
                <w:sz w:val="28"/>
                <w:szCs w:val="28"/>
                <w:lang w:val="hu-HU"/>
              </w:rPr>
              <w:t>MENÜ</w:t>
            </w:r>
            <w:r>
              <w:rPr>
                <w:rFonts w:cs="Arial"/>
                <w:sz w:val="28"/>
                <w:szCs w:val="28"/>
                <w:lang w:val="hu-HU"/>
              </w:rPr>
              <w:t>-gomb</w:t>
            </w:r>
          </w:p>
        </w:tc>
        <w:tc>
          <w:tcPr>
            <w:tcW w:w="2331" w:type="dxa"/>
            <w:vAlign w:val="center"/>
          </w:tcPr>
          <w:p w14:paraId="4F2DC22C" w14:textId="77777777" w:rsidR="009C3A4E" w:rsidRPr="000C5360" w:rsidRDefault="009C3A4E" w:rsidP="00667BE8">
            <w:pPr>
              <w:jc w:val="center"/>
              <w:cnfStyle w:val="000000100000" w:firstRow="0" w:lastRow="0" w:firstColumn="0" w:lastColumn="0" w:oddVBand="0" w:evenVBand="0" w:oddHBand="1" w:evenHBand="0" w:firstRowFirstColumn="0" w:firstRowLastColumn="0" w:lastRowFirstColumn="0" w:lastRowLastColumn="0"/>
              <w:rPr>
                <w:rFonts w:cs="Arial"/>
                <w:b/>
                <w:bCs/>
                <w:sz w:val="28"/>
                <w:szCs w:val="28"/>
                <w:lang w:val="hu-HU"/>
              </w:rPr>
            </w:pPr>
            <w:r>
              <w:rPr>
                <w:rFonts w:cs="Arial"/>
                <w:b/>
                <w:bCs/>
                <w:sz w:val="28"/>
                <w:szCs w:val="28"/>
                <w:lang w:val="hu-HU"/>
              </w:rPr>
              <w:t>KI-</w:t>
            </w:r>
            <w:r w:rsidRPr="000C5360">
              <w:rPr>
                <w:rFonts w:cs="Arial"/>
                <w:b/>
                <w:bCs/>
                <w:sz w:val="28"/>
                <w:szCs w:val="28"/>
                <w:lang w:val="hu-HU"/>
              </w:rPr>
              <w:t>/</w:t>
            </w:r>
            <w:r>
              <w:rPr>
                <w:rFonts w:cs="Arial"/>
                <w:b/>
                <w:bCs/>
                <w:sz w:val="28"/>
                <w:szCs w:val="28"/>
                <w:lang w:val="hu-HU"/>
              </w:rPr>
              <w:t>BE-gomb</w:t>
            </w:r>
          </w:p>
        </w:tc>
        <w:tc>
          <w:tcPr>
            <w:tcW w:w="1927" w:type="dxa"/>
            <w:vAlign w:val="center"/>
          </w:tcPr>
          <w:p w14:paraId="297EEF7F" w14:textId="586B378F" w:rsidR="009C3A4E" w:rsidRPr="000C5360" w:rsidRDefault="00A41741" w:rsidP="00667BE8">
            <w:pPr>
              <w:jc w:val="center"/>
              <w:cnfStyle w:val="000000100000" w:firstRow="0" w:lastRow="0" w:firstColumn="0" w:lastColumn="0" w:oddVBand="0" w:evenVBand="0" w:oddHBand="1" w:evenHBand="0" w:firstRowFirstColumn="0" w:firstRowLastColumn="0" w:lastRowFirstColumn="0" w:lastRowLastColumn="0"/>
              <w:rPr>
                <w:rFonts w:cs="Arial"/>
                <w:b/>
                <w:bCs/>
                <w:i/>
                <w:iCs/>
                <w:sz w:val="28"/>
                <w:szCs w:val="28"/>
                <w:lang w:val="hu-HU"/>
              </w:rPr>
            </w:pPr>
            <w:r>
              <w:rPr>
                <w:rFonts w:cs="Arial"/>
                <w:b/>
                <w:bCs/>
                <w:iCs/>
                <w:sz w:val="28"/>
                <w:szCs w:val="28"/>
                <w:lang w:val="hu-HU"/>
              </w:rPr>
              <w:t>RÖVID</w:t>
            </w:r>
          </w:p>
        </w:tc>
        <w:tc>
          <w:tcPr>
            <w:tcW w:w="3836" w:type="dxa"/>
            <w:vAlign w:val="center"/>
          </w:tcPr>
          <w:p w14:paraId="05B6A8FE" w14:textId="77777777" w:rsidR="009C3A4E" w:rsidRPr="000C5360" w:rsidRDefault="006E5F13" w:rsidP="00667BE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8"/>
                <w:szCs w:val="28"/>
                <w:lang w:val="hu-HU" w:eastAsia="zh-CN" w:bidi="he-IL"/>
              </w:rPr>
            </w:pPr>
            <w:r>
              <w:rPr>
                <w:rFonts w:ascii="Calibri" w:eastAsia="Times New Roman" w:hAnsi="Calibri" w:cs="Times New Roman"/>
                <w:color w:val="000000"/>
                <w:sz w:val="28"/>
                <w:szCs w:val="28"/>
                <w:lang w:val="hu-HU" w:eastAsia="zh-CN" w:bidi="he-IL"/>
              </w:rPr>
              <w:t>Váltás tokkal vagy tok nélkül történő mérés között</w:t>
            </w:r>
          </w:p>
        </w:tc>
      </w:tr>
      <w:tr w:rsidR="009C3A4E" w:rsidRPr="0085687E" w14:paraId="7E9FD2F2" w14:textId="77777777" w:rsidTr="00667BE8">
        <w:trPr>
          <w:cnfStyle w:val="000000010000" w:firstRow="0" w:lastRow="0" w:firstColumn="0" w:lastColumn="0" w:oddVBand="0" w:evenVBand="0" w:oddHBand="0" w:evenHBand="1" w:firstRowFirstColumn="0" w:firstRowLastColumn="0" w:lastRowFirstColumn="0" w:lastRowLastColumn="0"/>
          <w:trHeight w:val="579"/>
          <w:jc w:val="center"/>
        </w:trPr>
        <w:tc>
          <w:tcPr>
            <w:cnfStyle w:val="001000000000" w:firstRow="0" w:lastRow="0" w:firstColumn="1" w:lastColumn="0" w:oddVBand="0" w:evenVBand="0" w:oddHBand="0" w:evenHBand="0" w:firstRowFirstColumn="0" w:firstRowLastColumn="0" w:lastRowFirstColumn="0" w:lastRowLastColumn="0"/>
            <w:tcW w:w="1978" w:type="dxa"/>
            <w:vAlign w:val="center"/>
          </w:tcPr>
          <w:p w14:paraId="326908A8" w14:textId="77777777" w:rsidR="009C3A4E" w:rsidRPr="000C5360" w:rsidRDefault="009C3A4E" w:rsidP="00667BE8">
            <w:pPr>
              <w:jc w:val="center"/>
              <w:rPr>
                <w:rFonts w:cs="Arial"/>
                <w:sz w:val="28"/>
                <w:szCs w:val="28"/>
                <w:lang w:val="hu-HU"/>
              </w:rPr>
            </w:pPr>
            <w:r w:rsidRPr="000C5360">
              <w:rPr>
                <w:rFonts w:cs="Arial"/>
                <w:sz w:val="28"/>
                <w:szCs w:val="28"/>
                <w:lang w:val="hu-HU"/>
              </w:rPr>
              <w:t>PLUS</w:t>
            </w:r>
            <w:r>
              <w:rPr>
                <w:rFonts w:cs="Arial"/>
                <w:sz w:val="28"/>
                <w:szCs w:val="28"/>
                <w:lang w:val="hu-HU"/>
              </w:rPr>
              <w:t>Z-gomb</w:t>
            </w:r>
          </w:p>
        </w:tc>
        <w:tc>
          <w:tcPr>
            <w:tcW w:w="2331" w:type="dxa"/>
            <w:vAlign w:val="center"/>
          </w:tcPr>
          <w:p w14:paraId="027DF40B" w14:textId="77777777" w:rsidR="009C3A4E" w:rsidRPr="000C5360" w:rsidRDefault="009C3A4E" w:rsidP="00667BE8">
            <w:pPr>
              <w:jc w:val="center"/>
              <w:cnfStyle w:val="000000010000" w:firstRow="0" w:lastRow="0" w:firstColumn="0" w:lastColumn="0" w:oddVBand="0" w:evenVBand="0" w:oddHBand="0" w:evenHBand="1" w:firstRowFirstColumn="0" w:firstRowLastColumn="0" w:lastRowFirstColumn="0" w:lastRowLastColumn="0"/>
              <w:rPr>
                <w:rFonts w:cs="Arial"/>
                <w:b/>
                <w:bCs/>
                <w:sz w:val="28"/>
                <w:szCs w:val="28"/>
                <w:lang w:val="hu-HU"/>
              </w:rPr>
            </w:pPr>
            <w:r>
              <w:rPr>
                <w:rFonts w:cs="Arial"/>
                <w:b/>
                <w:bCs/>
                <w:sz w:val="28"/>
                <w:szCs w:val="28"/>
                <w:lang w:val="hu-HU"/>
              </w:rPr>
              <w:t>MÍNUSZ-gomb</w:t>
            </w:r>
          </w:p>
        </w:tc>
        <w:tc>
          <w:tcPr>
            <w:tcW w:w="1927" w:type="dxa"/>
            <w:vAlign w:val="center"/>
          </w:tcPr>
          <w:p w14:paraId="350809C3" w14:textId="2B58CB56" w:rsidR="009C3A4E" w:rsidRPr="000C5360" w:rsidRDefault="00A41741" w:rsidP="00667BE8">
            <w:pPr>
              <w:jc w:val="center"/>
              <w:cnfStyle w:val="000000010000" w:firstRow="0" w:lastRow="0" w:firstColumn="0" w:lastColumn="0" w:oddVBand="0" w:evenVBand="0" w:oddHBand="0" w:evenHBand="1" w:firstRowFirstColumn="0" w:firstRowLastColumn="0" w:lastRowFirstColumn="0" w:lastRowLastColumn="0"/>
              <w:rPr>
                <w:rFonts w:cs="Arial"/>
                <w:b/>
                <w:bCs/>
                <w:iCs/>
                <w:sz w:val="28"/>
                <w:szCs w:val="28"/>
                <w:lang w:val="hu-HU"/>
              </w:rPr>
            </w:pPr>
            <w:r>
              <w:rPr>
                <w:rFonts w:cs="Arial"/>
                <w:b/>
                <w:bCs/>
                <w:iCs/>
                <w:sz w:val="28"/>
                <w:szCs w:val="28"/>
                <w:lang w:val="hu-HU"/>
              </w:rPr>
              <w:t>RÖVID</w:t>
            </w:r>
          </w:p>
        </w:tc>
        <w:tc>
          <w:tcPr>
            <w:tcW w:w="3836" w:type="dxa"/>
            <w:vAlign w:val="center"/>
          </w:tcPr>
          <w:p w14:paraId="106B476D" w14:textId="77777777" w:rsidR="009C3A4E" w:rsidRPr="000C5360" w:rsidRDefault="006E5F13" w:rsidP="00667BE8">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8"/>
                <w:szCs w:val="28"/>
                <w:lang w:val="hu-HU" w:eastAsia="zh-CN" w:bidi="he-IL"/>
              </w:rPr>
            </w:pPr>
            <w:r>
              <w:rPr>
                <w:rFonts w:ascii="Calibri" w:eastAsia="Times New Roman" w:hAnsi="Calibri" w:cs="Times New Roman"/>
                <w:color w:val="000000"/>
                <w:sz w:val="28"/>
                <w:szCs w:val="28"/>
                <w:lang w:val="hu-HU" w:eastAsia="zh-CN" w:bidi="he-IL"/>
              </w:rPr>
              <w:t>Váltás metrikus és angolszász mértékegységek között</w:t>
            </w:r>
          </w:p>
        </w:tc>
      </w:tr>
      <w:tr w:rsidR="009C3A4E" w:rsidRPr="0085687E" w14:paraId="3449A334" w14:textId="77777777" w:rsidTr="00667BE8">
        <w:trPr>
          <w:cnfStyle w:val="000000100000" w:firstRow="0" w:lastRow="0" w:firstColumn="0" w:lastColumn="0" w:oddVBand="0" w:evenVBand="0" w:oddHBand="1" w:evenHBand="0" w:firstRowFirstColumn="0" w:firstRowLastColumn="0" w:lastRowFirstColumn="0" w:lastRowLastColumn="0"/>
          <w:trHeight w:val="691"/>
          <w:jc w:val="center"/>
        </w:trPr>
        <w:tc>
          <w:tcPr>
            <w:cnfStyle w:val="001000000000" w:firstRow="0" w:lastRow="0" w:firstColumn="1" w:lastColumn="0" w:oddVBand="0" w:evenVBand="0" w:oddHBand="0" w:evenHBand="0" w:firstRowFirstColumn="0" w:firstRowLastColumn="0" w:lastRowFirstColumn="0" w:lastRowLastColumn="0"/>
            <w:tcW w:w="1978" w:type="dxa"/>
            <w:vAlign w:val="center"/>
          </w:tcPr>
          <w:p w14:paraId="546C9083" w14:textId="77777777" w:rsidR="009C3A4E" w:rsidRPr="000C5360" w:rsidRDefault="009C3A4E" w:rsidP="00667BE8">
            <w:pPr>
              <w:jc w:val="center"/>
              <w:rPr>
                <w:rFonts w:cs="Arial"/>
                <w:sz w:val="28"/>
                <w:szCs w:val="28"/>
                <w:lang w:val="hu-HU"/>
              </w:rPr>
            </w:pPr>
            <w:r w:rsidRPr="000C5360">
              <w:rPr>
                <w:rFonts w:cs="Arial"/>
                <w:sz w:val="28"/>
                <w:szCs w:val="28"/>
                <w:lang w:val="hu-HU"/>
              </w:rPr>
              <w:t>PLUS</w:t>
            </w:r>
            <w:r>
              <w:rPr>
                <w:rFonts w:cs="Arial"/>
                <w:sz w:val="28"/>
                <w:szCs w:val="28"/>
                <w:lang w:val="hu-HU"/>
              </w:rPr>
              <w:t>Z-gomb</w:t>
            </w:r>
          </w:p>
        </w:tc>
        <w:tc>
          <w:tcPr>
            <w:tcW w:w="2331" w:type="dxa"/>
            <w:vAlign w:val="center"/>
          </w:tcPr>
          <w:p w14:paraId="63F0E281" w14:textId="77777777" w:rsidR="009C3A4E" w:rsidRPr="000C5360" w:rsidRDefault="009C3A4E" w:rsidP="00667BE8">
            <w:pPr>
              <w:jc w:val="center"/>
              <w:cnfStyle w:val="000000100000" w:firstRow="0" w:lastRow="0" w:firstColumn="0" w:lastColumn="0" w:oddVBand="0" w:evenVBand="0" w:oddHBand="1" w:evenHBand="0" w:firstRowFirstColumn="0" w:firstRowLastColumn="0" w:lastRowFirstColumn="0" w:lastRowLastColumn="0"/>
              <w:rPr>
                <w:rFonts w:cs="Arial"/>
                <w:b/>
                <w:bCs/>
                <w:sz w:val="28"/>
                <w:szCs w:val="28"/>
                <w:lang w:val="hu-HU"/>
              </w:rPr>
            </w:pPr>
            <w:r>
              <w:rPr>
                <w:rFonts w:cs="Arial"/>
                <w:b/>
                <w:bCs/>
                <w:sz w:val="28"/>
                <w:szCs w:val="28"/>
                <w:lang w:val="hu-HU"/>
              </w:rPr>
              <w:t>MÍNUSZ-gomb</w:t>
            </w:r>
          </w:p>
        </w:tc>
        <w:tc>
          <w:tcPr>
            <w:tcW w:w="1927" w:type="dxa"/>
            <w:vAlign w:val="center"/>
          </w:tcPr>
          <w:p w14:paraId="2B2E64CD" w14:textId="4AE62E4C" w:rsidR="009C3A4E" w:rsidRPr="000C5360" w:rsidRDefault="00A41741" w:rsidP="00667BE8">
            <w:pPr>
              <w:jc w:val="center"/>
              <w:cnfStyle w:val="000000100000" w:firstRow="0" w:lastRow="0" w:firstColumn="0" w:lastColumn="0" w:oddVBand="0" w:evenVBand="0" w:oddHBand="1" w:evenHBand="0" w:firstRowFirstColumn="0" w:firstRowLastColumn="0" w:lastRowFirstColumn="0" w:lastRowLastColumn="0"/>
              <w:rPr>
                <w:rFonts w:cs="Arial"/>
                <w:b/>
                <w:bCs/>
                <w:iCs/>
                <w:sz w:val="28"/>
                <w:szCs w:val="28"/>
                <w:lang w:val="hu-HU"/>
              </w:rPr>
            </w:pPr>
            <w:r>
              <w:rPr>
                <w:rFonts w:cs="Arial"/>
                <w:b/>
                <w:bCs/>
                <w:iCs/>
                <w:sz w:val="28"/>
                <w:szCs w:val="28"/>
                <w:lang w:val="hu-HU"/>
              </w:rPr>
              <w:t>HOSSZÚ</w:t>
            </w:r>
          </w:p>
        </w:tc>
        <w:tc>
          <w:tcPr>
            <w:tcW w:w="3836" w:type="dxa"/>
            <w:vAlign w:val="center"/>
          </w:tcPr>
          <w:p w14:paraId="2DDDE291" w14:textId="77777777" w:rsidR="009C3A4E" w:rsidRPr="000C5360" w:rsidRDefault="006E5F13" w:rsidP="006E5F1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8"/>
                <w:szCs w:val="28"/>
                <w:lang w:val="hu-HU" w:eastAsia="zh-CN" w:bidi="he-IL"/>
              </w:rPr>
            </w:pPr>
            <w:r>
              <w:rPr>
                <w:rFonts w:ascii="Calibri" w:eastAsia="Times New Roman" w:hAnsi="Calibri" w:cs="Times New Roman"/>
                <w:color w:val="000000"/>
                <w:sz w:val="28"/>
                <w:szCs w:val="28"/>
                <w:lang w:val="hu-HU" w:eastAsia="zh-CN" w:bidi="he-IL"/>
              </w:rPr>
              <w:t>Váltás mértékegy</w:t>
            </w:r>
            <w:r w:rsidR="00D65E2D">
              <w:rPr>
                <w:rFonts w:ascii="Calibri" w:eastAsia="Times New Roman" w:hAnsi="Calibri" w:cs="Times New Roman"/>
                <w:color w:val="000000"/>
                <w:sz w:val="28"/>
                <w:szCs w:val="28"/>
                <w:lang w:val="hu-HU" w:eastAsia="zh-CN" w:bidi="he-IL"/>
              </w:rPr>
              <w:t>s</w:t>
            </w:r>
            <w:r>
              <w:rPr>
                <w:rFonts w:ascii="Calibri" w:eastAsia="Times New Roman" w:hAnsi="Calibri" w:cs="Times New Roman"/>
                <w:color w:val="000000"/>
                <w:sz w:val="28"/>
                <w:szCs w:val="28"/>
                <w:lang w:val="hu-HU" w:eastAsia="zh-CN" w:bidi="he-IL"/>
              </w:rPr>
              <w:t xml:space="preserve">égek között </w:t>
            </w:r>
            <w:r w:rsidRPr="006E5F13">
              <w:rPr>
                <w:rFonts w:ascii="Calibri" w:eastAsia="Times New Roman" w:hAnsi="Calibri" w:cs="Times New Roman"/>
                <w:color w:val="000000"/>
                <w:sz w:val="26"/>
                <w:szCs w:val="26"/>
                <w:lang w:val="hu-HU" w:eastAsia="zh-CN" w:bidi="he-IL"/>
              </w:rPr>
              <w:t>(mértékegységrendszeren belül)</w:t>
            </w:r>
          </w:p>
        </w:tc>
      </w:tr>
    </w:tbl>
    <w:p w14:paraId="0806C328" w14:textId="77777777" w:rsidR="009C3A4E" w:rsidRDefault="009C3A4E" w:rsidP="00982EFD">
      <w:pPr>
        <w:jc w:val="both"/>
        <w:rPr>
          <w:rFonts w:ascii="Arial" w:hAnsi="Arial" w:cs="Arial"/>
          <w:sz w:val="28"/>
          <w:szCs w:val="28"/>
          <w:lang w:val="hu-HU"/>
        </w:rPr>
      </w:pPr>
    </w:p>
    <w:p w14:paraId="06799107" w14:textId="77777777" w:rsidR="00F10352" w:rsidRPr="00F70E69" w:rsidRDefault="00FE6BFF" w:rsidP="00994364">
      <w:pPr>
        <w:pStyle w:val="Formatvorlage1"/>
        <w:rPr>
          <w:lang w:val="de-AT"/>
        </w:rPr>
      </w:pPr>
      <w:bookmarkStart w:id="17" w:name="_Toc164861063"/>
      <w:r w:rsidRPr="00F70E69">
        <w:rPr>
          <w:lang w:val="de-AT"/>
        </w:rPr>
        <w:t>8</w:t>
      </w:r>
      <w:r w:rsidR="00F10352" w:rsidRPr="00F70E69">
        <w:rPr>
          <w:lang w:val="de-AT"/>
        </w:rPr>
        <w:t xml:space="preserve">.  </w:t>
      </w:r>
      <w:r w:rsidR="006E5F13">
        <w:rPr>
          <w:lang w:val="de-AT"/>
        </w:rPr>
        <w:t>Biztonsági előírások</w:t>
      </w:r>
      <w:bookmarkEnd w:id="17"/>
    </w:p>
    <w:p w14:paraId="00BD7591" w14:textId="77777777" w:rsidR="00F10352" w:rsidRPr="00953052" w:rsidRDefault="00953052" w:rsidP="00295951">
      <w:pPr>
        <w:numPr>
          <w:ilvl w:val="0"/>
          <w:numId w:val="26"/>
        </w:numPr>
        <w:tabs>
          <w:tab w:val="clear" w:pos="720"/>
          <w:tab w:val="num" w:pos="1134"/>
        </w:tabs>
        <w:ind w:left="851" w:hanging="425"/>
        <w:jc w:val="both"/>
        <w:rPr>
          <w:rFonts w:ascii="Arial" w:hAnsi="Arial" w:cs="Arial"/>
          <w:sz w:val="28"/>
          <w:szCs w:val="28"/>
          <w:lang w:val="en-GB"/>
        </w:rPr>
      </w:pPr>
      <w:r w:rsidRPr="00953052">
        <w:rPr>
          <w:rFonts w:ascii="Arial" w:hAnsi="Arial" w:cs="Arial"/>
          <w:sz w:val="32"/>
          <w:szCs w:val="32"/>
          <w:lang w:val="hu-HU"/>
        </w:rPr>
        <w:t>Csak otthoni (nem ipari), beltéri használatra</w:t>
      </w:r>
      <w:r w:rsidRPr="00953052">
        <w:rPr>
          <w:rFonts w:ascii="Arial" w:hAnsi="Arial" w:cs="Arial"/>
          <w:sz w:val="32"/>
          <w:szCs w:val="32"/>
          <w:lang w:val="en-GB"/>
        </w:rPr>
        <w:t>!</w:t>
      </w:r>
    </w:p>
    <w:p w14:paraId="7F53DBBE" w14:textId="77777777" w:rsidR="00F10352" w:rsidRPr="00953052" w:rsidRDefault="00953052" w:rsidP="00295951">
      <w:pPr>
        <w:numPr>
          <w:ilvl w:val="0"/>
          <w:numId w:val="26"/>
        </w:numPr>
        <w:tabs>
          <w:tab w:val="clear" w:pos="720"/>
          <w:tab w:val="num" w:pos="993"/>
        </w:tabs>
        <w:ind w:left="851" w:hanging="425"/>
        <w:jc w:val="both"/>
        <w:rPr>
          <w:rFonts w:ascii="Arial" w:hAnsi="Arial" w:cs="Arial"/>
          <w:sz w:val="28"/>
          <w:szCs w:val="28"/>
          <w:lang w:val="en-GB"/>
        </w:rPr>
      </w:pPr>
      <w:r w:rsidRPr="00953052">
        <w:rPr>
          <w:rFonts w:ascii="Arial" w:hAnsi="Arial" w:cs="Arial"/>
          <w:sz w:val="32"/>
          <w:szCs w:val="32"/>
          <w:lang w:val="hu-HU"/>
        </w:rPr>
        <w:t>A készüléket ne tegye ki túlzott páratartalomnak vagy folyadéknak</w:t>
      </w:r>
      <w:r w:rsidRPr="00953052">
        <w:rPr>
          <w:rFonts w:ascii="Arial" w:hAnsi="Arial" w:cs="Arial"/>
          <w:sz w:val="28"/>
          <w:szCs w:val="28"/>
          <w:lang w:val="en-GB"/>
        </w:rPr>
        <w:t>!</w:t>
      </w:r>
    </w:p>
    <w:p w14:paraId="4F21FE56" w14:textId="77777777" w:rsidR="00953052" w:rsidRPr="00953052" w:rsidRDefault="00953052" w:rsidP="00953052">
      <w:pPr>
        <w:pStyle w:val="Listaszerbekezds"/>
        <w:numPr>
          <w:ilvl w:val="0"/>
          <w:numId w:val="26"/>
        </w:numPr>
        <w:rPr>
          <w:rFonts w:ascii="Arial" w:hAnsi="Arial" w:cs="Arial"/>
          <w:sz w:val="32"/>
          <w:szCs w:val="32"/>
          <w:lang w:val="en-GB"/>
        </w:rPr>
      </w:pPr>
      <w:r w:rsidRPr="00953052">
        <w:rPr>
          <w:rFonts w:ascii="Arial" w:hAnsi="Arial" w:cs="Arial"/>
          <w:sz w:val="32"/>
          <w:szCs w:val="32"/>
          <w:lang w:val="hu-HU"/>
        </w:rPr>
        <w:t>A készüléket ne használja sérült állapotban, vagy rendellenes működés esetén</w:t>
      </w:r>
      <w:r w:rsidRPr="00953052">
        <w:rPr>
          <w:rFonts w:ascii="Arial" w:hAnsi="Arial" w:cs="Arial"/>
          <w:sz w:val="32"/>
          <w:szCs w:val="32"/>
          <w:lang w:val="en-GB"/>
        </w:rPr>
        <w:t>!</w:t>
      </w:r>
    </w:p>
    <w:p w14:paraId="6627076D" w14:textId="77777777" w:rsidR="00F10352" w:rsidRPr="00953052" w:rsidRDefault="00953052" w:rsidP="00F132ED">
      <w:pPr>
        <w:numPr>
          <w:ilvl w:val="0"/>
          <w:numId w:val="26"/>
        </w:numPr>
        <w:ind w:left="851" w:hanging="425"/>
        <w:jc w:val="both"/>
        <w:rPr>
          <w:rFonts w:ascii="Arial" w:hAnsi="Arial" w:cs="Arial"/>
          <w:sz w:val="32"/>
          <w:szCs w:val="32"/>
          <w:lang w:val="hu-HU"/>
        </w:rPr>
      </w:pPr>
      <w:r w:rsidRPr="00953052">
        <w:rPr>
          <w:rFonts w:ascii="Arial" w:hAnsi="Arial"/>
          <w:sz w:val="32"/>
          <w:szCs w:val="32"/>
          <w:lang w:val="hu-HU"/>
        </w:rPr>
        <w:t>A készüléket ne használja szélsőséges hőmérsékleti viszonyok között! A biztonságos és pontos működés 0 °C - 40 °C közötti hőmérsékleten garantált.</w:t>
      </w:r>
    </w:p>
    <w:p w14:paraId="0254C6CE" w14:textId="77777777" w:rsidR="00F10352" w:rsidRPr="00DA4841" w:rsidRDefault="00953052" w:rsidP="00295951">
      <w:pPr>
        <w:numPr>
          <w:ilvl w:val="0"/>
          <w:numId w:val="26"/>
        </w:numPr>
        <w:tabs>
          <w:tab w:val="clear" w:pos="720"/>
          <w:tab w:val="num" w:pos="1134"/>
        </w:tabs>
        <w:ind w:left="851" w:hanging="425"/>
        <w:jc w:val="both"/>
        <w:rPr>
          <w:rFonts w:ascii="Arial" w:hAnsi="Arial" w:cs="Arial"/>
          <w:sz w:val="32"/>
          <w:szCs w:val="32"/>
          <w:lang w:val="de-AT"/>
        </w:rPr>
      </w:pPr>
      <w:r>
        <w:rPr>
          <w:rFonts w:ascii="Arial" w:hAnsi="Arial" w:cs="Arial"/>
          <w:sz w:val="32"/>
          <w:szCs w:val="32"/>
          <w:lang w:val="hu-HU"/>
        </w:rPr>
        <w:t>Ha hosszabb ideig nem használja a készüléket, vegye ki az elemeket. A kifolyó elemek károsíthatják a készüléket.</w:t>
      </w:r>
    </w:p>
    <w:p w14:paraId="095B7706" w14:textId="77777777" w:rsidR="00F10352" w:rsidRPr="00953052" w:rsidRDefault="00953052" w:rsidP="00295951">
      <w:pPr>
        <w:numPr>
          <w:ilvl w:val="0"/>
          <w:numId w:val="26"/>
        </w:numPr>
        <w:tabs>
          <w:tab w:val="clear" w:pos="720"/>
          <w:tab w:val="num" w:pos="993"/>
        </w:tabs>
        <w:ind w:left="851" w:hanging="425"/>
        <w:jc w:val="both"/>
        <w:rPr>
          <w:rFonts w:ascii="Arial" w:hAnsi="Arial" w:cs="Arial"/>
          <w:sz w:val="32"/>
          <w:szCs w:val="32"/>
          <w:lang w:val="hu-HU"/>
        </w:rPr>
      </w:pPr>
      <w:r w:rsidRPr="00953052">
        <w:rPr>
          <w:rFonts w:ascii="Arial" w:hAnsi="Arial" w:cs="Arial"/>
          <w:sz w:val="32"/>
          <w:szCs w:val="32"/>
          <w:lang w:val="hu-HU"/>
        </w:rPr>
        <w:t xml:space="preserve">Tartsa a készüléket gyermekek </w:t>
      </w:r>
      <w:r w:rsidR="00342822">
        <w:rPr>
          <w:rFonts w:ascii="Arial" w:hAnsi="Arial" w:cs="Arial"/>
          <w:sz w:val="32"/>
          <w:szCs w:val="32"/>
          <w:lang w:val="hu-HU"/>
        </w:rPr>
        <w:t>el</w:t>
      </w:r>
      <w:r>
        <w:rPr>
          <w:rFonts w:ascii="Arial" w:hAnsi="Arial" w:cs="Arial"/>
          <w:sz w:val="32"/>
          <w:szCs w:val="32"/>
          <w:lang w:val="hu-HU"/>
        </w:rPr>
        <w:t>ől</w:t>
      </w:r>
      <w:r w:rsidRPr="00953052">
        <w:rPr>
          <w:rFonts w:ascii="Arial" w:hAnsi="Arial" w:cs="Arial"/>
          <w:sz w:val="32"/>
          <w:szCs w:val="32"/>
          <w:lang w:val="hu-HU"/>
        </w:rPr>
        <w:t xml:space="preserve"> elzárva! A </w:t>
      </w:r>
      <w:r w:rsidRPr="00953052">
        <w:rPr>
          <w:rFonts w:ascii="Arial" w:hAnsi="Arial" w:cs="Arial"/>
          <w:sz w:val="32"/>
          <w:szCs w:val="32"/>
          <w:lang w:val="en-GB"/>
        </w:rPr>
        <w:t>Tape King</w:t>
      </w:r>
      <w:r w:rsidRPr="00953052">
        <w:rPr>
          <w:rFonts w:ascii="Arial" w:hAnsi="Arial" w:cs="Arial"/>
          <w:sz w:val="32"/>
          <w:szCs w:val="32"/>
          <w:lang w:val="hu-HU"/>
        </w:rPr>
        <w:t xml:space="preserve"> nem játékszer!</w:t>
      </w:r>
    </w:p>
    <w:p w14:paraId="14F1DEC7" w14:textId="77777777" w:rsidR="00341C5C" w:rsidRPr="00953052" w:rsidRDefault="00341C5C">
      <w:pPr>
        <w:rPr>
          <w:bCs/>
          <w:caps/>
          <w:color w:val="FFFFFF" w:themeColor="background1"/>
          <w:spacing w:val="15"/>
          <w:sz w:val="32"/>
          <w:szCs w:val="22"/>
          <w:lang w:val="en-GB"/>
        </w:rPr>
      </w:pPr>
    </w:p>
    <w:p w14:paraId="1DFC283D" w14:textId="77777777" w:rsidR="00B44B24" w:rsidRPr="00953052" w:rsidRDefault="00FE6BFF" w:rsidP="00994364">
      <w:pPr>
        <w:pStyle w:val="Formatvorlage1"/>
        <w:rPr>
          <w:lang w:val="hu-HU"/>
        </w:rPr>
      </w:pPr>
      <w:bookmarkStart w:id="18" w:name="_Toc164861064"/>
      <w:r w:rsidRPr="00F70E69">
        <w:rPr>
          <w:lang w:val="de-AT"/>
        </w:rPr>
        <w:t>9</w:t>
      </w:r>
      <w:r w:rsidR="00F76F3E" w:rsidRPr="00F70E69">
        <w:rPr>
          <w:lang w:val="de-AT"/>
        </w:rPr>
        <w:t>.</w:t>
      </w:r>
      <w:r w:rsidR="00B44B24" w:rsidRPr="00F70E69">
        <w:rPr>
          <w:lang w:val="de-AT"/>
        </w:rPr>
        <w:t xml:space="preserve">  </w:t>
      </w:r>
      <w:r w:rsidR="00953052" w:rsidRPr="00953052">
        <w:rPr>
          <w:lang w:val="hu-HU"/>
        </w:rPr>
        <w:t>Hibaelhárítás</w:t>
      </w:r>
      <w:bookmarkEnd w:id="18"/>
    </w:p>
    <w:p w14:paraId="6DA08057" w14:textId="77777777" w:rsidR="00B44B24" w:rsidRPr="00953052" w:rsidRDefault="00953052" w:rsidP="00C84244">
      <w:pPr>
        <w:numPr>
          <w:ilvl w:val="0"/>
          <w:numId w:val="27"/>
        </w:numPr>
        <w:jc w:val="both"/>
        <w:rPr>
          <w:rFonts w:ascii="Arial" w:hAnsi="Arial" w:cs="Arial"/>
          <w:sz w:val="32"/>
          <w:szCs w:val="32"/>
          <w:lang w:val="hu-HU"/>
        </w:rPr>
      </w:pPr>
      <w:r>
        <w:rPr>
          <w:rFonts w:ascii="Arial" w:hAnsi="Arial" w:cs="Arial"/>
          <w:sz w:val="32"/>
          <w:szCs w:val="32"/>
          <w:lang w:val="hu-HU"/>
        </w:rPr>
        <w:t xml:space="preserve">A </w:t>
      </w:r>
      <w:proofErr w:type="spellStart"/>
      <w:r>
        <w:rPr>
          <w:rFonts w:ascii="Arial" w:hAnsi="Arial" w:cs="Arial"/>
          <w:sz w:val="32"/>
          <w:szCs w:val="32"/>
          <w:lang w:val="hu-HU"/>
        </w:rPr>
        <w:t>Tape</w:t>
      </w:r>
      <w:proofErr w:type="spellEnd"/>
      <w:r>
        <w:rPr>
          <w:rFonts w:ascii="Arial" w:hAnsi="Arial" w:cs="Arial"/>
          <w:sz w:val="32"/>
          <w:szCs w:val="32"/>
          <w:lang w:val="hu-HU"/>
        </w:rPr>
        <w:t xml:space="preserve"> King szirénára emlékeztető hanggal figyelmeztet, ha az elemek közel állnak a lemerüléshez. Minél előbb cserélje az elemeket újakra!</w:t>
      </w:r>
      <w:r w:rsidR="00B44B24" w:rsidRPr="00953052">
        <w:rPr>
          <w:rFonts w:ascii="Arial" w:hAnsi="Arial" w:cs="Arial"/>
          <w:sz w:val="32"/>
          <w:szCs w:val="32"/>
          <w:lang w:val="hu-HU"/>
        </w:rPr>
        <w:t xml:space="preserve"> </w:t>
      </w:r>
      <w:r w:rsidR="0038500B">
        <w:rPr>
          <w:rFonts w:ascii="Arial" w:hAnsi="Arial" w:cs="Arial"/>
          <w:sz w:val="32"/>
          <w:szCs w:val="32"/>
          <w:lang w:val="hu-HU"/>
        </w:rPr>
        <w:t>Elemcsere után a memóriába mentett értékek megmaradnak, a</w:t>
      </w:r>
      <w:r w:rsidR="00B91CBD">
        <w:rPr>
          <w:rFonts w:ascii="Arial" w:hAnsi="Arial" w:cs="Arial"/>
          <w:sz w:val="32"/>
          <w:szCs w:val="32"/>
          <w:lang w:val="hu-HU"/>
        </w:rPr>
        <w:t>z</w:t>
      </w:r>
      <w:r w:rsidR="0038500B">
        <w:rPr>
          <w:rFonts w:ascii="Arial" w:hAnsi="Arial" w:cs="Arial"/>
          <w:sz w:val="32"/>
          <w:szCs w:val="32"/>
          <w:lang w:val="hu-HU"/>
        </w:rPr>
        <w:t xml:space="preserve"> „Aktuális érték rögzítése” funkcióval</w:t>
      </w:r>
      <w:r w:rsidR="0038500B" w:rsidRPr="0038500B">
        <w:rPr>
          <w:rFonts w:ascii="Arial" w:hAnsi="Arial" w:cs="Arial"/>
          <w:sz w:val="32"/>
          <w:szCs w:val="32"/>
          <w:lang w:val="hu-HU"/>
        </w:rPr>
        <w:t xml:space="preserve"> </w:t>
      </w:r>
      <w:r w:rsidR="0038500B">
        <w:rPr>
          <w:rFonts w:ascii="Arial" w:hAnsi="Arial" w:cs="Arial"/>
          <w:sz w:val="32"/>
          <w:szCs w:val="32"/>
          <w:lang w:val="hu-HU"/>
        </w:rPr>
        <w:t>rögzített érték azonban törlődik</w:t>
      </w:r>
      <w:r w:rsidR="00B44B24" w:rsidRPr="00953052">
        <w:rPr>
          <w:rFonts w:ascii="Arial" w:hAnsi="Arial" w:cs="Arial"/>
          <w:sz w:val="32"/>
          <w:szCs w:val="32"/>
          <w:lang w:val="hu-HU"/>
        </w:rPr>
        <w:t>.</w:t>
      </w:r>
    </w:p>
    <w:p w14:paraId="41687970" w14:textId="77777777" w:rsidR="00B44B24" w:rsidRPr="00953052" w:rsidRDefault="0038500B" w:rsidP="00C84244">
      <w:pPr>
        <w:numPr>
          <w:ilvl w:val="0"/>
          <w:numId w:val="27"/>
        </w:numPr>
        <w:jc w:val="both"/>
        <w:rPr>
          <w:rFonts w:ascii="Arial" w:hAnsi="Arial" w:cs="Arial"/>
          <w:sz w:val="32"/>
          <w:szCs w:val="32"/>
          <w:lang w:val="hu-HU"/>
        </w:rPr>
      </w:pPr>
      <w:r>
        <w:rPr>
          <w:rFonts w:ascii="Arial" w:hAnsi="Arial" w:cs="Arial"/>
          <w:sz w:val="32"/>
          <w:szCs w:val="32"/>
          <w:lang w:val="hu-HU"/>
        </w:rPr>
        <w:t xml:space="preserve">Ha az elemek újakra cserélése és az eszköz bekapcsolása után nem szólal meg a </w:t>
      </w:r>
      <w:proofErr w:type="spellStart"/>
      <w:r>
        <w:rPr>
          <w:rFonts w:ascii="Arial" w:hAnsi="Arial" w:cs="Arial"/>
          <w:sz w:val="32"/>
          <w:szCs w:val="32"/>
          <w:lang w:val="hu-HU"/>
        </w:rPr>
        <w:t>Tape</w:t>
      </w:r>
      <w:proofErr w:type="spellEnd"/>
      <w:r>
        <w:rPr>
          <w:rFonts w:ascii="Arial" w:hAnsi="Arial" w:cs="Arial"/>
          <w:sz w:val="32"/>
          <w:szCs w:val="32"/>
          <w:lang w:val="hu-HU"/>
        </w:rPr>
        <w:t xml:space="preserve"> King, ellenőrizze, hogy az elemeket megfelelő polaritással helyezte-e be (lásd a harmadik, „Áramellátás” című fejezetben)!</w:t>
      </w:r>
    </w:p>
    <w:p w14:paraId="6007883D" w14:textId="77777777" w:rsidR="00C84244" w:rsidRPr="00953052" w:rsidRDefault="0038500B" w:rsidP="001E7A8B">
      <w:pPr>
        <w:numPr>
          <w:ilvl w:val="0"/>
          <w:numId w:val="27"/>
        </w:numPr>
        <w:jc w:val="both"/>
        <w:rPr>
          <w:rFonts w:ascii="Arial" w:hAnsi="Arial" w:cs="Arial"/>
          <w:sz w:val="16"/>
          <w:szCs w:val="16"/>
          <w:lang w:val="hu-HU"/>
        </w:rPr>
      </w:pPr>
      <w:r>
        <w:rPr>
          <w:rFonts w:ascii="Arial" w:hAnsi="Arial" w:cs="Arial"/>
          <w:sz w:val="32"/>
          <w:szCs w:val="32"/>
          <w:lang w:val="hu-HU"/>
        </w:rPr>
        <w:t>Ha a mérőszalagot</w:t>
      </w:r>
      <w:r w:rsidR="00C36D9F">
        <w:rPr>
          <w:rFonts w:ascii="Arial" w:hAnsi="Arial" w:cs="Arial"/>
          <w:sz w:val="32"/>
          <w:szCs w:val="32"/>
          <w:lang w:val="hu-HU"/>
        </w:rPr>
        <w:t xml:space="preserve"> 1,5 méternél hosszabbra húzta ki, előfordulhat, hogy a mérőszalag lassabban húzódik vissza. Ezen gyorsíthat azzal, ha a mérőszalagot ferdén tartja a padló felé, miközben folytatja a szalag visszahúzását.</w:t>
      </w:r>
    </w:p>
    <w:p w14:paraId="1C02821A" w14:textId="77777777" w:rsidR="00B44B24" w:rsidRPr="00953052" w:rsidRDefault="002D3F6C" w:rsidP="00D6097A">
      <w:pPr>
        <w:pStyle w:val="Formatvorlage1"/>
        <w:rPr>
          <w:lang w:val="hu-HU"/>
        </w:rPr>
      </w:pPr>
      <w:bookmarkStart w:id="19" w:name="_Toc164861065"/>
      <w:r w:rsidRPr="00953052">
        <w:rPr>
          <w:lang w:val="hu-HU"/>
        </w:rPr>
        <w:t>1</w:t>
      </w:r>
      <w:r w:rsidR="00FE6BFF" w:rsidRPr="00953052">
        <w:rPr>
          <w:lang w:val="hu-HU"/>
        </w:rPr>
        <w:t>0</w:t>
      </w:r>
      <w:r w:rsidR="00F76F3E" w:rsidRPr="00953052">
        <w:rPr>
          <w:lang w:val="hu-HU"/>
        </w:rPr>
        <w:t>.</w:t>
      </w:r>
      <w:r w:rsidR="00B44B24" w:rsidRPr="00953052">
        <w:rPr>
          <w:lang w:val="hu-HU"/>
        </w:rPr>
        <w:t xml:space="preserve">  </w:t>
      </w:r>
      <w:r w:rsidR="00C36D9F">
        <w:rPr>
          <w:lang w:val="hu-HU"/>
        </w:rPr>
        <w:t>Tisztítás</w:t>
      </w:r>
      <w:bookmarkEnd w:id="19"/>
    </w:p>
    <w:p w14:paraId="2745CF2D" w14:textId="77777777" w:rsidR="00BD0640" w:rsidRDefault="00C36D9F" w:rsidP="00BF583E">
      <w:pPr>
        <w:jc w:val="both"/>
        <w:rPr>
          <w:rFonts w:ascii="Arial" w:hAnsi="Arial" w:cs="Arial"/>
          <w:sz w:val="32"/>
          <w:szCs w:val="32"/>
          <w:lang w:val="hu-HU"/>
        </w:rPr>
      </w:pPr>
      <w:r w:rsidRPr="00C36D9F">
        <w:rPr>
          <w:rFonts w:ascii="Arial" w:hAnsi="Arial" w:cs="Arial"/>
          <w:sz w:val="32"/>
          <w:szCs w:val="32"/>
          <w:lang w:val="hu-HU"/>
        </w:rPr>
        <w:t xml:space="preserve">A </w:t>
      </w:r>
      <w:proofErr w:type="spellStart"/>
      <w:r w:rsidRPr="00C36D9F">
        <w:rPr>
          <w:rFonts w:ascii="Arial" w:hAnsi="Arial" w:cs="Arial"/>
          <w:sz w:val="32"/>
          <w:szCs w:val="32"/>
          <w:lang w:val="hu-HU"/>
        </w:rPr>
        <w:t>Tape</w:t>
      </w:r>
      <w:proofErr w:type="spellEnd"/>
      <w:r w:rsidRPr="00C36D9F">
        <w:rPr>
          <w:rFonts w:ascii="Arial" w:hAnsi="Arial" w:cs="Arial"/>
          <w:sz w:val="32"/>
          <w:szCs w:val="32"/>
          <w:lang w:val="hu-HU"/>
        </w:rPr>
        <w:t xml:space="preserve"> King felületének tisztításához csak vízzel vagy etilalkohollal enyhén benedvesített, puha ruhát használjon! Ne használjon savas vagy súroló tisztítószereket! Ne dörzsölje az eszköz felületét éles tárggyal vagy durva szivaccsal, mivel az károsíthatja a készülék burkolatát.</w:t>
      </w:r>
    </w:p>
    <w:p w14:paraId="3C29BFE0" w14:textId="77777777" w:rsidR="00BD0640" w:rsidRDefault="00BD0640">
      <w:pPr>
        <w:rPr>
          <w:rFonts w:ascii="Arial" w:hAnsi="Arial" w:cs="Arial"/>
          <w:sz w:val="32"/>
          <w:szCs w:val="32"/>
          <w:lang w:val="hu-HU"/>
        </w:rPr>
      </w:pPr>
      <w:r>
        <w:rPr>
          <w:rFonts w:ascii="Arial" w:hAnsi="Arial" w:cs="Arial"/>
          <w:sz w:val="32"/>
          <w:szCs w:val="32"/>
          <w:lang w:val="hu-HU"/>
        </w:rPr>
        <w:br w:type="page"/>
      </w:r>
    </w:p>
    <w:p w14:paraId="28B2B5A4" w14:textId="77777777" w:rsidR="00BD0640" w:rsidRPr="0087117F" w:rsidRDefault="00BD0640" w:rsidP="00BD0640">
      <w:pPr>
        <w:pStyle w:val="Formatvorlage1"/>
      </w:pPr>
      <w:bookmarkStart w:id="20" w:name="_Toc164861066"/>
      <w:r w:rsidRPr="0087117F">
        <w:lastRenderedPageBreak/>
        <w:t xml:space="preserve">11. </w:t>
      </w:r>
      <w:r>
        <w:t>Műszaki adatok</w:t>
      </w:r>
      <w:bookmarkEnd w:id="20"/>
    </w:p>
    <w:tbl>
      <w:tblPr>
        <w:tblpPr w:leftFromText="141" w:rightFromText="141" w:vertAnchor="page" w:horzAnchor="margin" w:tblpY="1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67"/>
        <w:gridCol w:w="7284"/>
      </w:tblGrid>
      <w:tr w:rsidR="00E10911" w:rsidRPr="00704C90" w14:paraId="5795B984" w14:textId="77777777" w:rsidTr="00667BE8">
        <w:trPr>
          <w:trHeight w:val="841"/>
        </w:trPr>
        <w:tc>
          <w:tcPr>
            <w:tcW w:w="2567" w:type="dxa"/>
            <w:vAlign w:val="center"/>
          </w:tcPr>
          <w:p w14:paraId="6AEF1012" w14:textId="77777777" w:rsidR="00E10911" w:rsidRPr="00E10911" w:rsidRDefault="00E10911" w:rsidP="00667BE8">
            <w:pPr>
              <w:pStyle w:val="Csakszveg"/>
              <w:jc w:val="both"/>
              <w:rPr>
                <w:rFonts w:ascii="Arial" w:hAnsi="Arial"/>
                <w:b/>
                <w:bCs/>
                <w:sz w:val="28"/>
                <w:szCs w:val="28"/>
                <w:lang w:val="hu-HU"/>
              </w:rPr>
            </w:pPr>
            <w:r w:rsidRPr="00E10911">
              <w:rPr>
                <w:rFonts w:ascii="Arial" w:hAnsi="Arial"/>
                <w:b/>
                <w:bCs/>
                <w:sz w:val="28"/>
                <w:szCs w:val="28"/>
                <w:lang w:val="hu-HU"/>
              </w:rPr>
              <w:t>Mértékegységek:</w:t>
            </w:r>
          </w:p>
        </w:tc>
        <w:tc>
          <w:tcPr>
            <w:tcW w:w="7284" w:type="dxa"/>
            <w:vAlign w:val="center"/>
          </w:tcPr>
          <w:p w14:paraId="704864EB" w14:textId="77777777" w:rsidR="00E10911" w:rsidRPr="00E10911" w:rsidRDefault="00E10911" w:rsidP="00667BE8">
            <w:pPr>
              <w:pStyle w:val="Csakszveg"/>
              <w:numPr>
                <w:ilvl w:val="0"/>
                <w:numId w:val="10"/>
              </w:numPr>
              <w:spacing w:before="0" w:after="0"/>
              <w:jc w:val="both"/>
              <w:rPr>
                <w:rFonts w:ascii="Arial" w:hAnsi="Arial"/>
                <w:sz w:val="28"/>
                <w:szCs w:val="28"/>
                <w:lang w:val="hu-HU"/>
              </w:rPr>
            </w:pPr>
            <w:r w:rsidRPr="00E10911">
              <w:rPr>
                <w:rFonts w:ascii="Arial" w:hAnsi="Arial"/>
                <w:sz w:val="28"/>
                <w:szCs w:val="28"/>
                <w:lang w:val="hu-HU"/>
              </w:rPr>
              <w:t>Metrikus mértékegységek</w:t>
            </w:r>
          </w:p>
          <w:p w14:paraId="2454783E" w14:textId="77777777" w:rsidR="00E10911" w:rsidRPr="00E10911" w:rsidRDefault="00E10911" w:rsidP="00667BE8">
            <w:pPr>
              <w:pStyle w:val="Csakszveg"/>
              <w:numPr>
                <w:ilvl w:val="0"/>
                <w:numId w:val="10"/>
              </w:numPr>
              <w:spacing w:before="0" w:after="0"/>
              <w:jc w:val="both"/>
              <w:rPr>
                <w:rFonts w:ascii="Arial" w:hAnsi="Arial"/>
                <w:sz w:val="28"/>
                <w:szCs w:val="28"/>
                <w:lang w:val="hu-HU"/>
              </w:rPr>
            </w:pPr>
            <w:r w:rsidRPr="00E10911">
              <w:rPr>
                <w:rFonts w:ascii="Arial" w:hAnsi="Arial"/>
                <w:sz w:val="28"/>
                <w:szCs w:val="28"/>
                <w:lang w:val="hu-HU"/>
              </w:rPr>
              <w:t>Angolszász mértékegységek</w:t>
            </w:r>
          </w:p>
        </w:tc>
      </w:tr>
      <w:tr w:rsidR="00E10911" w:rsidRPr="0085687E" w14:paraId="569C899A" w14:textId="77777777" w:rsidTr="00667BE8">
        <w:trPr>
          <w:trHeight w:val="1125"/>
        </w:trPr>
        <w:tc>
          <w:tcPr>
            <w:tcW w:w="2567" w:type="dxa"/>
            <w:vAlign w:val="center"/>
          </w:tcPr>
          <w:p w14:paraId="25FAD260" w14:textId="77777777" w:rsidR="00E10911" w:rsidRPr="00E10911" w:rsidRDefault="00E10911" w:rsidP="00667BE8">
            <w:pPr>
              <w:pStyle w:val="Csakszveg"/>
              <w:jc w:val="both"/>
              <w:rPr>
                <w:rFonts w:ascii="Arial" w:hAnsi="Arial"/>
                <w:b/>
                <w:bCs/>
                <w:sz w:val="26"/>
                <w:szCs w:val="26"/>
                <w:lang w:val="hu-HU"/>
              </w:rPr>
            </w:pPr>
            <w:r w:rsidRPr="00E10911">
              <w:rPr>
                <w:rFonts w:ascii="Arial" w:hAnsi="Arial"/>
                <w:b/>
                <w:bCs/>
                <w:sz w:val="26"/>
                <w:szCs w:val="26"/>
                <w:lang w:val="hu-HU"/>
              </w:rPr>
              <w:t>Mérési pontosság:</w:t>
            </w:r>
          </w:p>
        </w:tc>
        <w:tc>
          <w:tcPr>
            <w:tcW w:w="7284" w:type="dxa"/>
            <w:vAlign w:val="center"/>
          </w:tcPr>
          <w:p w14:paraId="2265630D" w14:textId="77777777" w:rsidR="00E10911" w:rsidRPr="00E10911" w:rsidRDefault="00E10911" w:rsidP="00667BE8">
            <w:pPr>
              <w:pStyle w:val="Csakszveg"/>
              <w:numPr>
                <w:ilvl w:val="0"/>
                <w:numId w:val="11"/>
              </w:numPr>
              <w:spacing w:before="0" w:after="0"/>
              <w:jc w:val="both"/>
              <w:rPr>
                <w:rFonts w:ascii="Arial" w:hAnsi="Arial"/>
                <w:sz w:val="28"/>
                <w:szCs w:val="28"/>
                <w:lang w:val="hu-HU"/>
              </w:rPr>
            </w:pPr>
            <w:r w:rsidRPr="00E10911">
              <w:rPr>
                <w:rFonts w:ascii="Arial" w:hAnsi="Arial"/>
                <w:sz w:val="28"/>
                <w:szCs w:val="28"/>
                <w:lang w:val="hu-HU"/>
              </w:rPr>
              <w:t>II. osztály</w:t>
            </w:r>
          </w:p>
          <w:p w14:paraId="2695A9B7" w14:textId="77777777" w:rsidR="00E10911" w:rsidRPr="00E10911" w:rsidRDefault="00E10911" w:rsidP="00667BE8">
            <w:pPr>
              <w:pStyle w:val="Csakszveg"/>
              <w:numPr>
                <w:ilvl w:val="0"/>
                <w:numId w:val="11"/>
              </w:numPr>
              <w:spacing w:before="0" w:after="0"/>
              <w:jc w:val="both"/>
              <w:rPr>
                <w:rFonts w:ascii="Arial" w:hAnsi="Arial"/>
                <w:sz w:val="28"/>
                <w:szCs w:val="28"/>
                <w:lang w:val="hu-HU"/>
              </w:rPr>
            </w:pPr>
            <w:r w:rsidRPr="00E10911">
              <w:rPr>
                <w:rFonts w:ascii="Arial" w:hAnsi="Arial"/>
                <w:sz w:val="28"/>
                <w:szCs w:val="28"/>
                <w:lang w:val="hu-HU"/>
              </w:rPr>
              <w:t>Mért és bemondott méret közötti tűrés: legfeljebb 2 mm</w:t>
            </w:r>
          </w:p>
        </w:tc>
      </w:tr>
      <w:tr w:rsidR="00E10911" w:rsidRPr="00704C90" w14:paraId="2D85A8F5" w14:textId="77777777" w:rsidTr="00667BE8">
        <w:trPr>
          <w:trHeight w:val="701"/>
        </w:trPr>
        <w:tc>
          <w:tcPr>
            <w:tcW w:w="2567" w:type="dxa"/>
            <w:vAlign w:val="center"/>
          </w:tcPr>
          <w:p w14:paraId="4E57B4A8" w14:textId="77777777" w:rsidR="00E10911" w:rsidRPr="00E10911" w:rsidRDefault="00E10911" w:rsidP="00667BE8">
            <w:pPr>
              <w:pStyle w:val="Csakszveg"/>
              <w:jc w:val="both"/>
              <w:rPr>
                <w:rFonts w:ascii="Arial" w:hAnsi="Arial"/>
                <w:b/>
                <w:bCs/>
                <w:sz w:val="26"/>
                <w:szCs w:val="26"/>
                <w:lang w:val="hu-HU"/>
              </w:rPr>
            </w:pPr>
            <w:r w:rsidRPr="00E10911">
              <w:rPr>
                <w:rFonts w:ascii="Arial" w:hAnsi="Arial"/>
                <w:b/>
                <w:bCs/>
                <w:sz w:val="26"/>
                <w:szCs w:val="26"/>
                <w:lang w:val="hu-HU"/>
              </w:rPr>
              <w:t>Mérési hossz:</w:t>
            </w:r>
          </w:p>
        </w:tc>
        <w:tc>
          <w:tcPr>
            <w:tcW w:w="7284" w:type="dxa"/>
            <w:vAlign w:val="center"/>
          </w:tcPr>
          <w:p w14:paraId="15BA7776" w14:textId="77777777" w:rsidR="00E10911" w:rsidRPr="00E10911" w:rsidRDefault="00E10911" w:rsidP="00667BE8">
            <w:pPr>
              <w:pStyle w:val="Csakszveg"/>
              <w:ind w:left="356"/>
              <w:jc w:val="both"/>
              <w:rPr>
                <w:rFonts w:ascii="Arial" w:hAnsi="Arial"/>
                <w:sz w:val="28"/>
                <w:szCs w:val="28"/>
                <w:lang w:val="hu-HU"/>
              </w:rPr>
            </w:pPr>
            <w:r w:rsidRPr="00E10911">
              <w:rPr>
                <w:rFonts w:ascii="Arial" w:hAnsi="Arial"/>
                <w:sz w:val="28"/>
                <w:szCs w:val="28"/>
                <w:lang w:val="hu-HU"/>
              </w:rPr>
              <w:t>maximum 5 méter (196.85 inch, 16.4 láb)</w:t>
            </w:r>
          </w:p>
        </w:tc>
      </w:tr>
      <w:tr w:rsidR="00E10911" w:rsidRPr="0085687E" w14:paraId="6B729DBF" w14:textId="77777777" w:rsidTr="00667BE8">
        <w:trPr>
          <w:trHeight w:val="924"/>
        </w:trPr>
        <w:tc>
          <w:tcPr>
            <w:tcW w:w="2567" w:type="dxa"/>
            <w:vAlign w:val="center"/>
          </w:tcPr>
          <w:p w14:paraId="7BAF9697" w14:textId="77777777" w:rsidR="00E10911" w:rsidRPr="00E10911" w:rsidRDefault="00E10911" w:rsidP="00667BE8">
            <w:pPr>
              <w:pStyle w:val="Csakszveg"/>
              <w:jc w:val="both"/>
              <w:rPr>
                <w:rFonts w:ascii="Arial" w:hAnsi="Arial"/>
                <w:b/>
                <w:bCs/>
                <w:sz w:val="26"/>
                <w:szCs w:val="26"/>
                <w:lang w:val="hu-HU"/>
              </w:rPr>
            </w:pPr>
            <w:r w:rsidRPr="00E10911">
              <w:rPr>
                <w:rFonts w:ascii="Arial" w:hAnsi="Arial"/>
                <w:b/>
                <w:bCs/>
                <w:sz w:val="26"/>
                <w:szCs w:val="26"/>
                <w:lang w:val="hu-HU"/>
              </w:rPr>
              <w:t>Áramellátás:</w:t>
            </w:r>
          </w:p>
        </w:tc>
        <w:tc>
          <w:tcPr>
            <w:tcW w:w="7284" w:type="dxa"/>
            <w:vAlign w:val="center"/>
          </w:tcPr>
          <w:p w14:paraId="1A312C06" w14:textId="77777777" w:rsidR="00E10911" w:rsidRPr="00E10911" w:rsidRDefault="00E10911" w:rsidP="00667BE8">
            <w:pPr>
              <w:pStyle w:val="Csakszveg"/>
              <w:ind w:left="356"/>
              <w:jc w:val="both"/>
              <w:rPr>
                <w:rFonts w:ascii="Arial" w:hAnsi="Arial"/>
                <w:sz w:val="28"/>
                <w:szCs w:val="28"/>
                <w:lang w:val="hu-HU"/>
              </w:rPr>
            </w:pPr>
            <w:r w:rsidRPr="00E10911">
              <w:rPr>
                <w:rFonts w:ascii="Arial" w:hAnsi="Arial"/>
                <w:sz w:val="28"/>
                <w:szCs w:val="28"/>
                <w:lang w:val="hu-HU"/>
              </w:rPr>
              <w:t>2 db. 1,5 V alkáli vagy újratölthető elem,</w:t>
            </w:r>
            <w:r w:rsidRPr="00E10911">
              <w:rPr>
                <w:rFonts w:ascii="Arial" w:hAnsi="Arial"/>
                <w:sz w:val="28"/>
                <w:szCs w:val="28"/>
                <w:lang w:val="hu-HU"/>
              </w:rPr>
              <w:br/>
              <w:t>AAA, LR03 Micro</w:t>
            </w:r>
          </w:p>
        </w:tc>
      </w:tr>
      <w:tr w:rsidR="00E10911" w:rsidRPr="00704C90" w14:paraId="1204FD86" w14:textId="77777777" w:rsidTr="00667BE8">
        <w:trPr>
          <w:trHeight w:val="284"/>
        </w:trPr>
        <w:tc>
          <w:tcPr>
            <w:tcW w:w="2567" w:type="dxa"/>
            <w:vAlign w:val="center"/>
          </w:tcPr>
          <w:p w14:paraId="271A91BD" w14:textId="77777777" w:rsidR="00E10911" w:rsidRPr="00E10911" w:rsidRDefault="00E10911" w:rsidP="00667BE8">
            <w:pPr>
              <w:pStyle w:val="Csakszveg"/>
              <w:jc w:val="both"/>
              <w:rPr>
                <w:rFonts w:ascii="Arial" w:hAnsi="Arial"/>
                <w:b/>
                <w:bCs/>
                <w:sz w:val="26"/>
                <w:szCs w:val="26"/>
                <w:lang w:val="hu-HU"/>
              </w:rPr>
            </w:pPr>
            <w:r w:rsidRPr="00E10911">
              <w:rPr>
                <w:rFonts w:ascii="Arial" w:hAnsi="Arial"/>
                <w:b/>
                <w:bCs/>
                <w:sz w:val="26"/>
                <w:szCs w:val="26"/>
                <w:lang w:val="hu-HU"/>
              </w:rPr>
              <w:t>Méretek:</w:t>
            </w:r>
          </w:p>
        </w:tc>
        <w:tc>
          <w:tcPr>
            <w:tcW w:w="7284" w:type="dxa"/>
            <w:vAlign w:val="center"/>
          </w:tcPr>
          <w:p w14:paraId="4155C21F" w14:textId="77777777" w:rsidR="00E10911" w:rsidRPr="00E10911" w:rsidRDefault="00E10911" w:rsidP="00667BE8">
            <w:pPr>
              <w:pStyle w:val="Csakszveg"/>
              <w:ind w:left="356"/>
              <w:jc w:val="both"/>
              <w:rPr>
                <w:rFonts w:ascii="Arial" w:hAnsi="Arial"/>
                <w:sz w:val="28"/>
                <w:szCs w:val="28"/>
                <w:lang w:val="hu-HU"/>
              </w:rPr>
            </w:pPr>
            <w:r w:rsidRPr="00E10911">
              <w:rPr>
                <w:rFonts w:ascii="Arial" w:hAnsi="Arial"/>
                <w:sz w:val="28"/>
                <w:szCs w:val="28"/>
                <w:lang w:val="hu-HU"/>
              </w:rPr>
              <w:t>103 x 75 x 33 mm</w:t>
            </w:r>
          </w:p>
        </w:tc>
      </w:tr>
      <w:tr w:rsidR="00E10911" w:rsidRPr="00B143ED" w14:paraId="5DE6E512" w14:textId="77777777" w:rsidTr="00667BE8">
        <w:trPr>
          <w:trHeight w:val="284"/>
        </w:trPr>
        <w:tc>
          <w:tcPr>
            <w:tcW w:w="2567" w:type="dxa"/>
            <w:vAlign w:val="center"/>
          </w:tcPr>
          <w:p w14:paraId="647EC47C" w14:textId="77777777" w:rsidR="00E10911" w:rsidRPr="00E10911" w:rsidRDefault="00E10911" w:rsidP="00667BE8">
            <w:pPr>
              <w:pStyle w:val="Csakszveg"/>
              <w:jc w:val="both"/>
              <w:rPr>
                <w:rFonts w:ascii="Arial" w:hAnsi="Arial"/>
                <w:b/>
                <w:bCs/>
                <w:sz w:val="26"/>
                <w:szCs w:val="26"/>
                <w:lang w:val="hu-HU"/>
              </w:rPr>
            </w:pPr>
            <w:r w:rsidRPr="00E10911">
              <w:rPr>
                <w:rFonts w:ascii="Arial" w:hAnsi="Arial"/>
                <w:b/>
                <w:bCs/>
                <w:sz w:val="26"/>
                <w:szCs w:val="26"/>
                <w:lang w:val="hu-HU"/>
              </w:rPr>
              <w:t>Súly:</w:t>
            </w:r>
          </w:p>
        </w:tc>
        <w:tc>
          <w:tcPr>
            <w:tcW w:w="7284" w:type="dxa"/>
            <w:vAlign w:val="center"/>
          </w:tcPr>
          <w:p w14:paraId="6E44BBD6" w14:textId="77777777" w:rsidR="00E10911" w:rsidRPr="00E10911" w:rsidRDefault="00E10911" w:rsidP="00667BE8">
            <w:pPr>
              <w:pStyle w:val="Csakszveg"/>
              <w:ind w:left="356"/>
              <w:jc w:val="both"/>
              <w:rPr>
                <w:rFonts w:ascii="Arial" w:hAnsi="Arial"/>
                <w:sz w:val="28"/>
                <w:szCs w:val="28"/>
                <w:lang w:val="hu-HU"/>
              </w:rPr>
            </w:pPr>
            <w:r w:rsidRPr="00E10911">
              <w:rPr>
                <w:rFonts w:ascii="Arial" w:hAnsi="Arial"/>
                <w:sz w:val="28"/>
                <w:szCs w:val="28"/>
                <w:lang w:val="hu-HU"/>
              </w:rPr>
              <w:t>295 gramm, elemekkel együtt</w:t>
            </w:r>
          </w:p>
        </w:tc>
      </w:tr>
      <w:tr w:rsidR="00E10911" w:rsidRPr="00D91C0C" w14:paraId="67452EF0" w14:textId="77777777" w:rsidTr="00667BE8">
        <w:trPr>
          <w:trHeight w:val="284"/>
        </w:trPr>
        <w:tc>
          <w:tcPr>
            <w:tcW w:w="2567" w:type="dxa"/>
            <w:vAlign w:val="center"/>
          </w:tcPr>
          <w:p w14:paraId="7DEEC5C4" w14:textId="77777777" w:rsidR="00E10911" w:rsidRPr="00E10911" w:rsidRDefault="00E10911" w:rsidP="00667BE8">
            <w:pPr>
              <w:pStyle w:val="Csakszveg"/>
              <w:jc w:val="both"/>
              <w:rPr>
                <w:rFonts w:ascii="Arial" w:hAnsi="Arial"/>
                <w:b/>
                <w:bCs/>
                <w:sz w:val="26"/>
                <w:szCs w:val="26"/>
                <w:lang w:val="hu-HU"/>
              </w:rPr>
            </w:pPr>
            <w:r w:rsidRPr="00E10911">
              <w:rPr>
                <w:rFonts w:ascii="Arial" w:hAnsi="Arial"/>
                <w:b/>
                <w:bCs/>
                <w:sz w:val="26"/>
                <w:szCs w:val="26"/>
                <w:lang w:val="hu-HU"/>
              </w:rPr>
              <w:t>Tárolási hőmérséklet:</w:t>
            </w:r>
          </w:p>
        </w:tc>
        <w:tc>
          <w:tcPr>
            <w:tcW w:w="7284" w:type="dxa"/>
            <w:vAlign w:val="center"/>
          </w:tcPr>
          <w:p w14:paraId="4C25F56D" w14:textId="77777777" w:rsidR="00E10911" w:rsidRPr="00E10911" w:rsidRDefault="00E10911" w:rsidP="00667BE8">
            <w:pPr>
              <w:pStyle w:val="Csakszveg"/>
              <w:ind w:left="356"/>
              <w:jc w:val="both"/>
              <w:rPr>
                <w:rFonts w:ascii="Arial" w:hAnsi="Arial"/>
                <w:sz w:val="28"/>
                <w:szCs w:val="28"/>
                <w:lang w:val="hu-HU"/>
              </w:rPr>
            </w:pPr>
            <w:r w:rsidRPr="00E10911">
              <w:rPr>
                <w:rFonts w:ascii="Arial" w:hAnsi="Arial"/>
                <w:sz w:val="28"/>
                <w:szCs w:val="28"/>
                <w:lang w:val="hu-HU"/>
              </w:rPr>
              <w:t>-10 °C - +50 °C között</w:t>
            </w:r>
          </w:p>
        </w:tc>
      </w:tr>
      <w:tr w:rsidR="00E10911" w:rsidRPr="00D91C0C" w14:paraId="52B869BB" w14:textId="77777777" w:rsidTr="00667BE8">
        <w:trPr>
          <w:trHeight w:val="284"/>
        </w:trPr>
        <w:tc>
          <w:tcPr>
            <w:tcW w:w="2567" w:type="dxa"/>
            <w:vAlign w:val="center"/>
          </w:tcPr>
          <w:p w14:paraId="64268CF2" w14:textId="77777777" w:rsidR="00E10911" w:rsidRPr="00E10911" w:rsidRDefault="00E10911" w:rsidP="00667BE8">
            <w:pPr>
              <w:pStyle w:val="Csakszveg"/>
              <w:jc w:val="both"/>
              <w:rPr>
                <w:rFonts w:ascii="Arial" w:hAnsi="Arial"/>
                <w:b/>
                <w:bCs/>
                <w:sz w:val="26"/>
                <w:szCs w:val="26"/>
                <w:lang w:val="hu-HU"/>
              </w:rPr>
            </w:pPr>
            <w:r w:rsidRPr="00E10911">
              <w:rPr>
                <w:rFonts w:ascii="Arial" w:hAnsi="Arial"/>
                <w:b/>
                <w:bCs/>
                <w:sz w:val="26"/>
                <w:szCs w:val="26"/>
                <w:lang w:val="hu-HU"/>
              </w:rPr>
              <w:t>Működési hőmérséklet:</w:t>
            </w:r>
          </w:p>
        </w:tc>
        <w:tc>
          <w:tcPr>
            <w:tcW w:w="7284" w:type="dxa"/>
            <w:vAlign w:val="center"/>
          </w:tcPr>
          <w:p w14:paraId="35F9FF00" w14:textId="77777777" w:rsidR="00E10911" w:rsidRPr="00E10911" w:rsidRDefault="00E10911" w:rsidP="00667BE8">
            <w:pPr>
              <w:pStyle w:val="Csakszveg"/>
              <w:ind w:left="356"/>
              <w:jc w:val="both"/>
              <w:rPr>
                <w:rFonts w:ascii="Arial" w:hAnsi="Arial"/>
                <w:sz w:val="28"/>
                <w:szCs w:val="28"/>
                <w:lang w:val="hu-HU"/>
              </w:rPr>
            </w:pPr>
            <w:r w:rsidRPr="00E10911">
              <w:rPr>
                <w:rFonts w:ascii="Arial" w:hAnsi="Arial"/>
                <w:sz w:val="28"/>
                <w:szCs w:val="28"/>
                <w:lang w:val="hu-HU"/>
              </w:rPr>
              <w:t>0 °C - +40 °C között</w:t>
            </w:r>
          </w:p>
        </w:tc>
      </w:tr>
      <w:tr w:rsidR="00E10911" w:rsidRPr="0085687E" w14:paraId="4580C018" w14:textId="77777777" w:rsidTr="00667BE8">
        <w:trPr>
          <w:trHeight w:val="284"/>
        </w:trPr>
        <w:tc>
          <w:tcPr>
            <w:tcW w:w="2567" w:type="dxa"/>
            <w:vAlign w:val="center"/>
          </w:tcPr>
          <w:p w14:paraId="07BD16C2" w14:textId="77777777" w:rsidR="00E10911" w:rsidRPr="00E10911" w:rsidRDefault="00E10911" w:rsidP="00667BE8">
            <w:pPr>
              <w:pStyle w:val="Csakszveg"/>
              <w:jc w:val="both"/>
              <w:rPr>
                <w:rFonts w:ascii="Arial" w:hAnsi="Arial"/>
                <w:b/>
                <w:bCs/>
                <w:sz w:val="26"/>
                <w:szCs w:val="26"/>
                <w:lang w:val="hu-HU"/>
              </w:rPr>
            </w:pPr>
            <w:r w:rsidRPr="00E10911">
              <w:rPr>
                <w:rFonts w:ascii="Arial" w:hAnsi="Arial"/>
                <w:b/>
                <w:bCs/>
                <w:sz w:val="26"/>
                <w:szCs w:val="26"/>
                <w:lang w:val="hu-HU"/>
              </w:rPr>
              <w:t>Doboz tartalma:</w:t>
            </w:r>
          </w:p>
        </w:tc>
        <w:tc>
          <w:tcPr>
            <w:tcW w:w="7284" w:type="dxa"/>
            <w:vAlign w:val="center"/>
          </w:tcPr>
          <w:p w14:paraId="7C1ED28F" w14:textId="77777777" w:rsidR="00E10911" w:rsidRPr="00E10911" w:rsidRDefault="00E10911" w:rsidP="00667BE8">
            <w:pPr>
              <w:pStyle w:val="Csakszveg"/>
              <w:ind w:left="356"/>
              <w:jc w:val="both"/>
              <w:rPr>
                <w:rFonts w:ascii="Arial" w:hAnsi="Arial"/>
                <w:sz w:val="28"/>
                <w:szCs w:val="28"/>
                <w:lang w:val="hu-HU"/>
              </w:rPr>
            </w:pPr>
            <w:proofErr w:type="spellStart"/>
            <w:r w:rsidRPr="00E10911">
              <w:rPr>
                <w:rFonts w:ascii="Arial" w:hAnsi="Arial"/>
                <w:sz w:val="28"/>
                <w:szCs w:val="28"/>
                <w:lang w:val="hu-HU"/>
              </w:rPr>
              <w:t>Tape</w:t>
            </w:r>
            <w:proofErr w:type="spellEnd"/>
            <w:r w:rsidRPr="00E10911">
              <w:rPr>
                <w:rFonts w:ascii="Arial" w:hAnsi="Arial"/>
                <w:sz w:val="28"/>
                <w:szCs w:val="28"/>
                <w:lang w:val="hu-HU"/>
              </w:rPr>
              <w:t xml:space="preserve"> King, alkáli elemek, övtáska, használati útmutató</w:t>
            </w:r>
          </w:p>
        </w:tc>
      </w:tr>
      <w:tr w:rsidR="00E10911" w:rsidRPr="0085687E" w14:paraId="2993EBBF" w14:textId="77777777" w:rsidTr="00667BE8">
        <w:trPr>
          <w:trHeight w:val="284"/>
        </w:trPr>
        <w:tc>
          <w:tcPr>
            <w:tcW w:w="2567" w:type="dxa"/>
            <w:vAlign w:val="center"/>
          </w:tcPr>
          <w:p w14:paraId="77563434" w14:textId="77777777" w:rsidR="00E10911" w:rsidRPr="00E10911" w:rsidRDefault="00E10911" w:rsidP="00667BE8">
            <w:pPr>
              <w:pStyle w:val="Csakszveg"/>
              <w:jc w:val="both"/>
              <w:rPr>
                <w:rFonts w:ascii="Arial" w:hAnsi="Arial"/>
                <w:b/>
                <w:bCs/>
                <w:sz w:val="26"/>
                <w:szCs w:val="26"/>
                <w:lang w:val="hu-HU"/>
              </w:rPr>
            </w:pPr>
            <w:r w:rsidRPr="00E10911">
              <w:rPr>
                <w:rFonts w:ascii="Arial" w:hAnsi="Arial"/>
                <w:b/>
                <w:bCs/>
                <w:sz w:val="26"/>
                <w:szCs w:val="26"/>
                <w:lang w:val="hu-HU"/>
              </w:rPr>
              <w:t>Vízmérték és szögmérő:</w:t>
            </w:r>
          </w:p>
        </w:tc>
        <w:tc>
          <w:tcPr>
            <w:tcW w:w="7284" w:type="dxa"/>
            <w:vAlign w:val="center"/>
          </w:tcPr>
          <w:p w14:paraId="411DA6C7" w14:textId="77777777" w:rsidR="00E10911" w:rsidRPr="00E10911" w:rsidRDefault="00E10911" w:rsidP="00667BE8">
            <w:pPr>
              <w:pStyle w:val="Csakszveg"/>
              <w:ind w:left="356"/>
              <w:jc w:val="both"/>
              <w:rPr>
                <w:rFonts w:ascii="Arial" w:hAnsi="Arial"/>
                <w:sz w:val="28"/>
                <w:szCs w:val="28"/>
                <w:lang w:val="hu-HU"/>
              </w:rPr>
            </w:pPr>
            <w:r w:rsidRPr="00E10911">
              <w:rPr>
                <w:rFonts w:ascii="Arial" w:hAnsi="Arial"/>
                <w:sz w:val="28"/>
                <w:szCs w:val="28"/>
                <w:lang w:val="hu-HU"/>
              </w:rPr>
              <w:t>Mért és bemondott érték közötti tűrés: legfeljebb 0,5° a kalibrált tengelyhez képest</w:t>
            </w:r>
          </w:p>
        </w:tc>
      </w:tr>
    </w:tbl>
    <w:p w14:paraId="2AC7D4DB" w14:textId="77777777" w:rsidR="00BD0640" w:rsidRPr="00F4202E" w:rsidRDefault="00BD0640" w:rsidP="00E10911">
      <w:pPr>
        <w:rPr>
          <w:rFonts w:ascii="Arial" w:hAnsi="Arial"/>
          <w:bCs/>
          <w:color w:val="000000"/>
          <w:kern w:val="28"/>
          <w:sz w:val="30"/>
          <w:szCs w:val="32"/>
          <w:lang w:val="hu-HU" w:eastAsia="de-DE" w:bidi="ar-SA"/>
        </w:rPr>
      </w:pPr>
    </w:p>
    <w:p w14:paraId="4F3DA090" w14:textId="77777777" w:rsidR="00BD0640" w:rsidRPr="00F4202E" w:rsidRDefault="00BD0640">
      <w:pPr>
        <w:rPr>
          <w:rFonts w:ascii="Arial" w:hAnsi="Arial"/>
          <w:bCs/>
          <w:color w:val="000000"/>
          <w:kern w:val="28"/>
          <w:sz w:val="30"/>
          <w:szCs w:val="32"/>
          <w:lang w:val="hu-HU" w:eastAsia="de-DE" w:bidi="ar-SA"/>
        </w:rPr>
      </w:pPr>
      <w:r w:rsidRPr="00F4202E">
        <w:rPr>
          <w:rFonts w:ascii="Arial" w:hAnsi="Arial"/>
          <w:bCs/>
          <w:color w:val="000000"/>
          <w:kern w:val="28"/>
          <w:sz w:val="30"/>
          <w:szCs w:val="32"/>
          <w:lang w:val="hu-HU" w:eastAsia="de-DE" w:bidi="ar-SA"/>
        </w:rPr>
        <w:br w:type="page"/>
      </w:r>
    </w:p>
    <w:p w14:paraId="0A458756" w14:textId="77777777" w:rsidR="00E10911" w:rsidRPr="00F4202E" w:rsidRDefault="00E10911" w:rsidP="00E10911">
      <w:pPr>
        <w:rPr>
          <w:rFonts w:ascii="Arial" w:hAnsi="Arial"/>
          <w:bCs/>
          <w:color w:val="000000"/>
          <w:kern w:val="28"/>
          <w:sz w:val="30"/>
          <w:szCs w:val="32"/>
          <w:lang w:val="hu-HU" w:eastAsia="de-DE" w:bidi="ar-SA"/>
        </w:rPr>
      </w:pPr>
    </w:p>
    <w:p w14:paraId="2865AB9C" w14:textId="77777777" w:rsidR="00E10911" w:rsidRPr="000B7F77" w:rsidRDefault="00E10911" w:rsidP="00E10911">
      <w:pPr>
        <w:pStyle w:val="Cmsor1"/>
        <w:jc w:val="both"/>
        <w:rPr>
          <w:lang w:val="de-DE"/>
        </w:rPr>
      </w:pPr>
      <w:bookmarkStart w:id="21" w:name="_Toc163726229"/>
      <w:bookmarkStart w:id="22" w:name="_Toc164861067"/>
      <w:r w:rsidRPr="000B7F77">
        <w:rPr>
          <w:lang w:val="de-DE"/>
        </w:rPr>
        <w:t>1</w:t>
      </w:r>
      <w:r>
        <w:rPr>
          <w:lang w:val="de-DE"/>
        </w:rPr>
        <w:t>2</w:t>
      </w:r>
      <w:r w:rsidRPr="000B7F77">
        <w:rPr>
          <w:lang w:val="de-DE"/>
        </w:rPr>
        <w:t>.</w:t>
      </w:r>
      <w:r>
        <w:rPr>
          <w:lang w:val="de-DE"/>
        </w:rPr>
        <w:t xml:space="preserve"> </w:t>
      </w:r>
      <w:r w:rsidRPr="000B7F77">
        <w:rPr>
          <w:lang w:val="de-DE"/>
        </w:rPr>
        <w:t xml:space="preserve"> </w:t>
      </w:r>
      <w:r>
        <w:rPr>
          <w:lang w:val="de-DE"/>
        </w:rPr>
        <w:t>Gyártó</w:t>
      </w:r>
      <w:bookmarkEnd w:id="21"/>
      <w:bookmarkEnd w:id="22"/>
    </w:p>
    <w:tbl>
      <w:tblPr>
        <w:tblpPr w:leftFromText="141" w:rightFromText="141" w:vertAnchor="text" w:horzAnchor="margin" w:tblpXSpec="center" w:tblpY="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70" w:type="dxa"/>
          <w:left w:w="170" w:type="dxa"/>
          <w:bottom w:w="170" w:type="dxa"/>
          <w:right w:w="170" w:type="dxa"/>
        </w:tblCellMar>
        <w:tblLook w:val="04A0" w:firstRow="1" w:lastRow="0" w:firstColumn="1" w:lastColumn="0" w:noHBand="0" w:noVBand="1"/>
      </w:tblPr>
      <w:tblGrid>
        <w:gridCol w:w="1511"/>
        <w:gridCol w:w="8417"/>
      </w:tblGrid>
      <w:tr w:rsidR="00E10911" w:rsidRPr="00704C90" w14:paraId="2A8E2C1E" w14:textId="77777777" w:rsidTr="00667BE8">
        <w:tc>
          <w:tcPr>
            <w:tcW w:w="1511" w:type="dxa"/>
            <w:vAlign w:val="center"/>
          </w:tcPr>
          <w:p w14:paraId="5F755071" w14:textId="77777777" w:rsidR="00E10911" w:rsidRPr="000B7F77" w:rsidRDefault="00E10911" w:rsidP="00667BE8">
            <w:pPr>
              <w:pStyle w:val="Iconzentriert"/>
              <w:framePr w:hSpace="0" w:wrap="auto" w:vAnchor="margin" w:xAlign="left" w:yAlign="inline"/>
              <w:jc w:val="both"/>
              <w:rPr>
                <w:lang w:val="de-DE"/>
              </w:rPr>
            </w:pPr>
            <w:r>
              <w:rPr>
                <w:noProof/>
                <w:lang w:val="hu-HU" w:eastAsia="hu-HU"/>
              </w:rPr>
              <w:drawing>
                <wp:inline distT="0" distB="0" distL="0" distR="0" wp14:anchorId="19EAB37F" wp14:editId="5BF4DD36">
                  <wp:extent cx="723900" cy="723900"/>
                  <wp:effectExtent l="19050" t="0" r="0" b="0"/>
                  <wp:docPr id="15" name="Bild 1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2" descr=" "/>
                          <pic:cNvPicPr>
                            <a:picLocks noChangeAspect="1" noChangeArrowheads="1"/>
                          </pic:cNvPicPr>
                        </pic:nvPicPr>
                        <pic:blipFill>
                          <a:blip r:embed="rId1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417" w:type="dxa"/>
            <w:shd w:val="clear" w:color="auto" w:fill="FFFFFF"/>
            <w:tcMar>
              <w:top w:w="113" w:type="dxa"/>
              <w:bottom w:w="113" w:type="dxa"/>
            </w:tcMar>
            <w:vAlign w:val="center"/>
          </w:tcPr>
          <w:p w14:paraId="329BF7E9" w14:textId="77777777" w:rsidR="00E10911" w:rsidRPr="006C5C1D" w:rsidRDefault="00E10911" w:rsidP="00F4202E">
            <w:pPr>
              <w:pStyle w:val="Text"/>
              <w:spacing w:before="0" w:after="0" w:line="240" w:lineRule="auto"/>
              <w:ind w:left="1043"/>
              <w:rPr>
                <w:sz w:val="28"/>
                <w:szCs w:val="28"/>
              </w:rPr>
            </w:pPr>
            <w:proofErr w:type="spellStart"/>
            <w:r w:rsidRPr="006C5C1D">
              <w:rPr>
                <w:sz w:val="28"/>
                <w:szCs w:val="28"/>
              </w:rPr>
              <w:t>CareTec</w:t>
            </w:r>
            <w:proofErr w:type="spellEnd"/>
            <w:r w:rsidRPr="006C5C1D">
              <w:rPr>
                <w:sz w:val="28"/>
                <w:szCs w:val="28"/>
              </w:rPr>
              <w:t xml:space="preserve"> International GmbH</w:t>
            </w:r>
          </w:p>
          <w:p w14:paraId="24827EF6" w14:textId="77777777" w:rsidR="00E10911" w:rsidRPr="006C5C1D" w:rsidRDefault="00E10911" w:rsidP="00F4202E">
            <w:pPr>
              <w:pStyle w:val="Text"/>
              <w:spacing w:before="0" w:after="0" w:line="240" w:lineRule="auto"/>
              <w:ind w:left="1043"/>
              <w:rPr>
                <w:sz w:val="28"/>
                <w:szCs w:val="28"/>
              </w:rPr>
            </w:pPr>
            <w:proofErr w:type="spellStart"/>
            <w:r w:rsidRPr="006C5C1D">
              <w:rPr>
                <w:sz w:val="28"/>
                <w:szCs w:val="28"/>
              </w:rPr>
              <w:t>Stubenbastei</w:t>
            </w:r>
            <w:proofErr w:type="spellEnd"/>
            <w:r w:rsidRPr="006C5C1D">
              <w:rPr>
                <w:sz w:val="28"/>
                <w:szCs w:val="28"/>
              </w:rPr>
              <w:t xml:space="preserve"> 1 </w:t>
            </w:r>
          </w:p>
          <w:p w14:paraId="3D4D6AA0" w14:textId="77777777" w:rsidR="00E10911" w:rsidRPr="006C5C1D" w:rsidRDefault="00E10911" w:rsidP="00F4202E">
            <w:pPr>
              <w:pStyle w:val="Text"/>
              <w:spacing w:before="0" w:after="0" w:line="240" w:lineRule="auto"/>
              <w:ind w:left="1043"/>
              <w:rPr>
                <w:sz w:val="28"/>
                <w:szCs w:val="28"/>
              </w:rPr>
            </w:pPr>
            <w:r w:rsidRPr="006C5C1D">
              <w:rPr>
                <w:sz w:val="28"/>
                <w:szCs w:val="28"/>
              </w:rPr>
              <w:t>A 1010 Vienna, Austria</w:t>
            </w:r>
          </w:p>
          <w:p w14:paraId="5E004BFF" w14:textId="77777777" w:rsidR="00E10911" w:rsidRPr="000B7F77" w:rsidRDefault="00E10911" w:rsidP="00F4202E">
            <w:pPr>
              <w:pStyle w:val="Text"/>
              <w:spacing w:before="0" w:after="0" w:line="240" w:lineRule="auto"/>
              <w:ind w:left="1043"/>
              <w:rPr>
                <w:sz w:val="28"/>
                <w:szCs w:val="28"/>
                <w:lang w:val="en-GB"/>
              </w:rPr>
            </w:pPr>
          </w:p>
          <w:p w14:paraId="4C70679A" w14:textId="77777777" w:rsidR="00E10911" w:rsidRPr="00670729" w:rsidRDefault="00E10911" w:rsidP="00F4202E">
            <w:pPr>
              <w:pStyle w:val="Text"/>
              <w:spacing w:before="0" w:after="0" w:line="240" w:lineRule="auto"/>
              <w:ind w:left="1043"/>
              <w:rPr>
                <w:sz w:val="28"/>
                <w:szCs w:val="28"/>
                <w:lang w:val="fr-FR"/>
              </w:rPr>
            </w:pPr>
            <w:r>
              <w:rPr>
                <w:sz w:val="28"/>
                <w:szCs w:val="28"/>
                <w:lang w:val="fr-FR"/>
              </w:rPr>
              <w:t>Telefon</w:t>
            </w:r>
            <w:r w:rsidRPr="00670729">
              <w:rPr>
                <w:sz w:val="28"/>
                <w:szCs w:val="28"/>
                <w:lang w:val="fr-FR"/>
              </w:rPr>
              <w:t>:(+43 1) 513 80 81 0</w:t>
            </w:r>
          </w:p>
          <w:p w14:paraId="0F43635A" w14:textId="77777777" w:rsidR="00E10911" w:rsidRPr="00670729" w:rsidRDefault="00E10911" w:rsidP="00F4202E">
            <w:pPr>
              <w:pStyle w:val="Text"/>
              <w:spacing w:before="0" w:after="0" w:line="240" w:lineRule="auto"/>
              <w:ind w:left="1043"/>
              <w:rPr>
                <w:sz w:val="28"/>
                <w:szCs w:val="28"/>
                <w:lang w:val="fr-FR"/>
              </w:rPr>
            </w:pPr>
            <w:r w:rsidRPr="00670729">
              <w:rPr>
                <w:sz w:val="28"/>
                <w:szCs w:val="28"/>
                <w:lang w:val="fr-FR"/>
              </w:rPr>
              <w:t>Fax:      (+43 1) 513 80 81 9</w:t>
            </w:r>
          </w:p>
          <w:p w14:paraId="27473675" w14:textId="77777777" w:rsidR="00E10911" w:rsidRPr="00670729" w:rsidRDefault="00E10911" w:rsidP="00F4202E">
            <w:pPr>
              <w:pStyle w:val="Text"/>
              <w:spacing w:before="0" w:after="0" w:line="240" w:lineRule="auto"/>
              <w:ind w:left="1043"/>
              <w:rPr>
                <w:sz w:val="28"/>
                <w:szCs w:val="28"/>
                <w:lang w:val="fr-FR"/>
              </w:rPr>
            </w:pPr>
            <w:r w:rsidRPr="00670729">
              <w:rPr>
                <w:sz w:val="28"/>
                <w:szCs w:val="28"/>
                <w:lang w:val="fr-FR"/>
              </w:rPr>
              <w:t>Email:    office@caretec.at</w:t>
            </w:r>
          </w:p>
          <w:p w14:paraId="7200FA45" w14:textId="77777777" w:rsidR="00E10911" w:rsidRPr="00547DAC" w:rsidRDefault="00E10911" w:rsidP="00F4202E">
            <w:pPr>
              <w:pStyle w:val="Text"/>
              <w:spacing w:before="0" w:after="0" w:line="240" w:lineRule="auto"/>
              <w:ind w:left="1043"/>
              <w:rPr>
                <w:sz w:val="28"/>
                <w:szCs w:val="28"/>
                <w:lang w:val="en-GB"/>
              </w:rPr>
            </w:pPr>
            <w:r w:rsidRPr="000B7F77">
              <w:rPr>
                <w:sz w:val="28"/>
                <w:szCs w:val="28"/>
                <w:lang w:val="en-GB"/>
              </w:rPr>
              <w:t>Web:     www.caretec.at</w:t>
            </w:r>
          </w:p>
        </w:tc>
      </w:tr>
    </w:tbl>
    <w:p w14:paraId="2B3F48E6" w14:textId="77777777" w:rsidR="00E10911" w:rsidRDefault="00E10911" w:rsidP="00E10911">
      <w:pPr>
        <w:pStyle w:val="Text"/>
        <w:spacing w:before="0" w:after="0" w:line="240" w:lineRule="auto"/>
        <w:rPr>
          <w:sz w:val="28"/>
          <w:szCs w:val="28"/>
        </w:rPr>
      </w:pPr>
    </w:p>
    <w:p w14:paraId="35DC7CC4" w14:textId="77777777" w:rsidR="00E10911" w:rsidRDefault="00E10911" w:rsidP="00E10911">
      <w:pPr>
        <w:rPr>
          <w:rFonts w:ascii="Arial" w:hAnsi="Arial"/>
          <w:bCs/>
          <w:color w:val="000000"/>
          <w:kern w:val="28"/>
          <w:sz w:val="30"/>
          <w:szCs w:val="32"/>
          <w:lang w:eastAsia="de-DE" w:bidi="ar-SA"/>
        </w:rPr>
      </w:pPr>
    </w:p>
    <w:p w14:paraId="66AB438B" w14:textId="77777777" w:rsidR="00E10911" w:rsidRPr="000B7F77" w:rsidRDefault="00E10911" w:rsidP="00E10911">
      <w:pPr>
        <w:pStyle w:val="Cmsor1"/>
        <w:jc w:val="both"/>
        <w:rPr>
          <w:lang w:val="de-DE"/>
        </w:rPr>
      </w:pPr>
      <w:bookmarkStart w:id="23" w:name="_Toc163726230"/>
      <w:bookmarkStart w:id="24" w:name="_Toc164861068"/>
      <w:r w:rsidRPr="000B7F77">
        <w:rPr>
          <w:lang w:val="de-DE"/>
        </w:rPr>
        <w:t>1</w:t>
      </w:r>
      <w:r>
        <w:rPr>
          <w:lang w:val="de-DE"/>
        </w:rPr>
        <w:t>3</w:t>
      </w:r>
      <w:r w:rsidRPr="000B7F77">
        <w:rPr>
          <w:lang w:val="de-DE"/>
        </w:rPr>
        <w:t>.</w:t>
      </w:r>
      <w:r>
        <w:rPr>
          <w:lang w:val="de-DE"/>
        </w:rPr>
        <w:t xml:space="preserve"> </w:t>
      </w:r>
      <w:r w:rsidRPr="000B7F77">
        <w:rPr>
          <w:lang w:val="de-DE"/>
        </w:rPr>
        <w:t xml:space="preserve"> </w:t>
      </w:r>
      <w:r>
        <w:rPr>
          <w:lang w:val="de-DE"/>
        </w:rPr>
        <w:t>Forgalmazó</w:t>
      </w:r>
      <w:bookmarkEnd w:id="23"/>
      <w:bookmarkEnd w:id="24"/>
    </w:p>
    <w:tbl>
      <w:tblPr>
        <w:tblpPr w:leftFromText="141" w:rightFromText="141" w:vertAnchor="text" w:horzAnchor="margin" w:tblpXSpec="center" w:tblpY="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70" w:type="dxa"/>
          <w:left w:w="170" w:type="dxa"/>
          <w:bottom w:w="170" w:type="dxa"/>
          <w:right w:w="170" w:type="dxa"/>
        </w:tblCellMar>
        <w:tblLook w:val="04A0" w:firstRow="1" w:lastRow="0" w:firstColumn="1" w:lastColumn="0" w:noHBand="0" w:noVBand="1"/>
      </w:tblPr>
      <w:tblGrid>
        <w:gridCol w:w="1511"/>
        <w:gridCol w:w="8417"/>
      </w:tblGrid>
      <w:tr w:rsidR="00E10911" w:rsidRPr="00704C90" w14:paraId="1C0F15EA" w14:textId="77777777" w:rsidTr="00667BE8">
        <w:tc>
          <w:tcPr>
            <w:tcW w:w="1511" w:type="dxa"/>
            <w:vAlign w:val="center"/>
          </w:tcPr>
          <w:p w14:paraId="534B0B41" w14:textId="77777777" w:rsidR="00E10911" w:rsidRPr="000B7F77" w:rsidRDefault="00E10911" w:rsidP="00667BE8">
            <w:pPr>
              <w:pStyle w:val="Iconzentriert"/>
              <w:framePr w:hSpace="0" w:wrap="auto" w:vAnchor="margin" w:xAlign="left" w:yAlign="inline"/>
              <w:jc w:val="both"/>
              <w:rPr>
                <w:lang w:val="de-DE"/>
              </w:rPr>
            </w:pPr>
          </w:p>
        </w:tc>
        <w:tc>
          <w:tcPr>
            <w:tcW w:w="8417" w:type="dxa"/>
            <w:shd w:val="clear" w:color="auto" w:fill="FFFFFF"/>
            <w:tcMar>
              <w:top w:w="113" w:type="dxa"/>
              <w:bottom w:w="113" w:type="dxa"/>
            </w:tcMar>
            <w:vAlign w:val="center"/>
          </w:tcPr>
          <w:p w14:paraId="00FB9BB4" w14:textId="77777777" w:rsidR="00E10911" w:rsidRPr="005506AC" w:rsidRDefault="00E10911" w:rsidP="00F4202E">
            <w:pPr>
              <w:pStyle w:val="Text"/>
              <w:spacing w:before="0" w:after="0" w:line="240" w:lineRule="auto"/>
              <w:ind w:left="1043"/>
              <w:jc w:val="left"/>
              <w:rPr>
                <w:sz w:val="28"/>
                <w:szCs w:val="28"/>
                <w:lang w:val="hu-HU"/>
              </w:rPr>
            </w:pPr>
            <w:r w:rsidRPr="005506AC">
              <w:rPr>
                <w:sz w:val="28"/>
                <w:szCs w:val="28"/>
                <w:lang w:val="hu-HU"/>
              </w:rPr>
              <w:t>Magyar</w:t>
            </w:r>
            <w:r>
              <w:rPr>
                <w:sz w:val="28"/>
                <w:szCs w:val="28"/>
                <w:lang w:val="hu-HU"/>
              </w:rPr>
              <w:t xml:space="preserve"> </w:t>
            </w:r>
            <w:r w:rsidRPr="005506AC">
              <w:rPr>
                <w:sz w:val="28"/>
                <w:szCs w:val="28"/>
                <w:lang w:val="hu-HU"/>
              </w:rPr>
              <w:t>Vakok és Gyengénlátók Országos Szövetsége (MVGYOSZ)</w:t>
            </w:r>
          </w:p>
          <w:p w14:paraId="4F90E8C2" w14:textId="77777777" w:rsidR="00E10911" w:rsidRPr="005506AC" w:rsidRDefault="00E10911" w:rsidP="00F4202E">
            <w:pPr>
              <w:pStyle w:val="Text"/>
              <w:spacing w:before="0" w:after="0" w:line="240" w:lineRule="auto"/>
              <w:ind w:left="1043"/>
              <w:rPr>
                <w:sz w:val="28"/>
                <w:szCs w:val="28"/>
                <w:lang w:val="hu-HU"/>
              </w:rPr>
            </w:pPr>
          </w:p>
          <w:p w14:paraId="053E464E" w14:textId="77777777" w:rsidR="00E10911" w:rsidRPr="005506AC" w:rsidRDefault="00E10911" w:rsidP="00F4202E">
            <w:pPr>
              <w:pStyle w:val="Text"/>
              <w:spacing w:before="0" w:after="0" w:line="240" w:lineRule="auto"/>
              <w:ind w:left="1043"/>
              <w:rPr>
                <w:sz w:val="28"/>
                <w:szCs w:val="28"/>
                <w:lang w:val="hu-HU"/>
              </w:rPr>
            </w:pPr>
            <w:r w:rsidRPr="005506AC">
              <w:rPr>
                <w:sz w:val="28"/>
                <w:szCs w:val="28"/>
                <w:lang w:val="hu-HU"/>
              </w:rPr>
              <w:t>1146 - Budapest</w:t>
            </w:r>
          </w:p>
          <w:p w14:paraId="411BC586" w14:textId="77777777" w:rsidR="00E10911" w:rsidRPr="005506AC" w:rsidRDefault="00E10911" w:rsidP="00F4202E">
            <w:pPr>
              <w:pStyle w:val="Text"/>
              <w:spacing w:before="0" w:after="0" w:line="240" w:lineRule="auto"/>
              <w:ind w:left="1043"/>
              <w:rPr>
                <w:sz w:val="28"/>
                <w:szCs w:val="28"/>
                <w:lang w:val="hu-HU"/>
              </w:rPr>
            </w:pPr>
            <w:r w:rsidRPr="005506AC">
              <w:rPr>
                <w:sz w:val="28"/>
                <w:szCs w:val="28"/>
                <w:lang w:val="hu-HU"/>
              </w:rPr>
              <w:t>Hermina út 47.</w:t>
            </w:r>
          </w:p>
          <w:p w14:paraId="61757F71" w14:textId="77777777" w:rsidR="00E10911" w:rsidRPr="000B7F77" w:rsidRDefault="00E10911" w:rsidP="00F4202E">
            <w:pPr>
              <w:pStyle w:val="Text"/>
              <w:spacing w:before="0" w:after="0" w:line="240" w:lineRule="auto"/>
              <w:ind w:left="1043"/>
              <w:rPr>
                <w:sz w:val="28"/>
                <w:szCs w:val="28"/>
                <w:lang w:val="en-GB"/>
              </w:rPr>
            </w:pPr>
          </w:p>
          <w:p w14:paraId="73A7031D" w14:textId="77777777" w:rsidR="00E10911" w:rsidRPr="00670729" w:rsidRDefault="00E10911" w:rsidP="00F4202E">
            <w:pPr>
              <w:pStyle w:val="Text"/>
              <w:spacing w:before="0" w:after="0" w:line="240" w:lineRule="auto"/>
              <w:ind w:left="1043"/>
              <w:rPr>
                <w:sz w:val="28"/>
                <w:szCs w:val="28"/>
                <w:lang w:val="fr-FR"/>
              </w:rPr>
            </w:pPr>
            <w:r>
              <w:rPr>
                <w:sz w:val="28"/>
                <w:szCs w:val="28"/>
                <w:lang w:val="fr-FR"/>
              </w:rPr>
              <w:t>Telefon</w:t>
            </w:r>
            <w:r w:rsidRPr="00670729">
              <w:rPr>
                <w:sz w:val="28"/>
                <w:szCs w:val="28"/>
                <w:lang w:val="fr-FR"/>
              </w:rPr>
              <w:t>:(+3</w:t>
            </w:r>
            <w:r>
              <w:rPr>
                <w:sz w:val="28"/>
                <w:szCs w:val="28"/>
                <w:lang w:val="fr-FR"/>
              </w:rPr>
              <w:t xml:space="preserve">6) 1 384 8440 / </w:t>
            </w:r>
            <w:r w:rsidRPr="00670729">
              <w:rPr>
                <w:sz w:val="28"/>
                <w:szCs w:val="28"/>
                <w:lang w:val="fr-FR"/>
              </w:rPr>
              <w:t>:(+3</w:t>
            </w:r>
            <w:r>
              <w:rPr>
                <w:sz w:val="28"/>
                <w:szCs w:val="28"/>
                <w:lang w:val="fr-FR"/>
              </w:rPr>
              <w:t>6) 30 505 2867</w:t>
            </w:r>
          </w:p>
          <w:p w14:paraId="692F7368" w14:textId="4FD38911" w:rsidR="00E10911" w:rsidRPr="00670729" w:rsidRDefault="00E10911" w:rsidP="00F4202E">
            <w:pPr>
              <w:pStyle w:val="Text"/>
              <w:spacing w:before="0" w:after="0" w:line="240" w:lineRule="auto"/>
              <w:ind w:left="1043"/>
              <w:rPr>
                <w:sz w:val="28"/>
                <w:szCs w:val="28"/>
                <w:lang w:val="fr-FR"/>
              </w:rPr>
            </w:pPr>
            <w:r w:rsidRPr="00670729">
              <w:rPr>
                <w:sz w:val="28"/>
                <w:szCs w:val="28"/>
                <w:lang w:val="fr-FR"/>
              </w:rPr>
              <w:t xml:space="preserve">Email:   </w:t>
            </w:r>
            <w:r>
              <w:rPr>
                <w:sz w:val="28"/>
                <w:szCs w:val="28"/>
                <w:lang w:val="fr-FR"/>
              </w:rPr>
              <w:t>bolt</w:t>
            </w:r>
            <w:r w:rsidRPr="00670729">
              <w:rPr>
                <w:sz w:val="28"/>
                <w:szCs w:val="28"/>
                <w:lang w:val="fr-FR"/>
              </w:rPr>
              <w:t>@</w:t>
            </w:r>
            <w:r>
              <w:rPr>
                <w:sz w:val="28"/>
                <w:szCs w:val="28"/>
                <w:lang w:val="fr-FR"/>
              </w:rPr>
              <w:t>mvgyosz.hu</w:t>
            </w:r>
          </w:p>
          <w:p w14:paraId="5C6B50FE" w14:textId="77777777" w:rsidR="00E10911" w:rsidRPr="00547DAC" w:rsidRDefault="00E10911" w:rsidP="00F4202E">
            <w:pPr>
              <w:pStyle w:val="Text"/>
              <w:spacing w:before="0" w:after="0" w:line="240" w:lineRule="auto"/>
              <w:ind w:left="1043"/>
              <w:rPr>
                <w:sz w:val="28"/>
                <w:szCs w:val="28"/>
                <w:lang w:val="en-GB"/>
              </w:rPr>
            </w:pPr>
            <w:r w:rsidRPr="000B7F77">
              <w:rPr>
                <w:sz w:val="28"/>
                <w:szCs w:val="28"/>
                <w:lang w:val="en-GB"/>
              </w:rPr>
              <w:t>Web:     www.</w:t>
            </w:r>
            <w:r>
              <w:rPr>
                <w:sz w:val="28"/>
                <w:szCs w:val="28"/>
                <w:lang w:val="en-GB"/>
              </w:rPr>
              <w:t>mvgyosz</w:t>
            </w:r>
            <w:r w:rsidRPr="000B7F77">
              <w:rPr>
                <w:sz w:val="28"/>
                <w:szCs w:val="28"/>
                <w:lang w:val="en-GB"/>
              </w:rPr>
              <w:t>.</w:t>
            </w:r>
            <w:r>
              <w:rPr>
                <w:sz w:val="28"/>
                <w:szCs w:val="28"/>
                <w:lang w:val="en-GB"/>
              </w:rPr>
              <w:t>hu</w:t>
            </w:r>
          </w:p>
        </w:tc>
      </w:tr>
    </w:tbl>
    <w:p w14:paraId="09C86C3B" w14:textId="77777777" w:rsidR="002C2F8C" w:rsidRPr="002C2F8C" w:rsidRDefault="002C2F8C" w:rsidP="00E10911">
      <w:pPr>
        <w:pStyle w:val="Text"/>
        <w:rPr>
          <w:rFonts w:asciiTheme="minorHAnsi" w:hAnsiTheme="minorHAnsi"/>
          <w:sz w:val="28"/>
          <w:szCs w:val="28"/>
        </w:rPr>
      </w:pPr>
    </w:p>
    <w:sectPr w:rsidR="002C2F8C" w:rsidRPr="002C2F8C" w:rsidSect="00B913A7">
      <w:footerReference w:type="default" r:id="rId15"/>
      <w:pgSz w:w="11906" w:h="16838" w:code="9"/>
      <w:pgMar w:top="567" w:right="680"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71402" w14:textId="77777777" w:rsidR="005A3B97" w:rsidRDefault="005A3B97">
      <w:r>
        <w:separator/>
      </w:r>
    </w:p>
  </w:endnote>
  <w:endnote w:type="continuationSeparator" w:id="0">
    <w:p w14:paraId="7A9BB330" w14:textId="77777777" w:rsidR="005A3B97" w:rsidRDefault="005A3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06317" w14:textId="77777777" w:rsidR="001E7A8B" w:rsidRDefault="001E7A8B">
    <w:pPr>
      <w:pStyle w:val="llb"/>
      <w:jc w:val="center"/>
      <w:rPr>
        <w:rFonts w:ascii="Arial" w:hAnsi="Arial" w:cs="Arial"/>
      </w:rPr>
    </w:pPr>
    <w:r>
      <w:rPr>
        <w:rStyle w:val="Oldalszm"/>
        <w:rFonts w:ascii="Arial" w:hAnsi="Arial" w:cs="Arial"/>
      </w:rPr>
      <w:fldChar w:fldCharType="begin"/>
    </w:r>
    <w:r>
      <w:rPr>
        <w:rStyle w:val="Oldalszm"/>
        <w:rFonts w:ascii="Arial" w:hAnsi="Arial" w:cs="Arial"/>
      </w:rPr>
      <w:instrText xml:space="preserve"> PAGE </w:instrText>
    </w:r>
    <w:r>
      <w:rPr>
        <w:rStyle w:val="Oldalszm"/>
        <w:rFonts w:ascii="Arial" w:hAnsi="Arial" w:cs="Arial"/>
      </w:rPr>
      <w:fldChar w:fldCharType="separate"/>
    </w:r>
    <w:r w:rsidR="00A26F7F">
      <w:rPr>
        <w:rStyle w:val="Oldalszm"/>
        <w:rFonts w:ascii="Arial" w:hAnsi="Arial" w:cs="Arial"/>
        <w:noProof/>
      </w:rPr>
      <w:t>17</w:t>
    </w:r>
    <w:r>
      <w:rPr>
        <w:rStyle w:val="Oldalszm"/>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744CC" w14:textId="77777777" w:rsidR="005A3B97" w:rsidRDefault="005A3B97">
      <w:r>
        <w:separator/>
      </w:r>
    </w:p>
  </w:footnote>
  <w:footnote w:type="continuationSeparator" w:id="0">
    <w:p w14:paraId="3039E8A6" w14:textId="77777777" w:rsidR="005A3B97" w:rsidRDefault="005A3B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978"/>
      </v:shape>
    </w:pict>
  </w:numPicBullet>
  <w:abstractNum w:abstractNumId="0" w15:restartNumberingAfterBreak="0">
    <w:nsid w:val="031972BB"/>
    <w:multiLevelType w:val="hybridMultilevel"/>
    <w:tmpl w:val="82D83674"/>
    <w:lvl w:ilvl="0" w:tplc="838859CE">
      <w:start w:val="1"/>
      <w:numFmt w:val="bullet"/>
      <w:pStyle w:val="Text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110EFF"/>
    <w:multiLevelType w:val="hybridMultilevel"/>
    <w:tmpl w:val="BDE8E0BE"/>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6494D72"/>
    <w:multiLevelType w:val="hybridMultilevel"/>
    <w:tmpl w:val="BFC8CDCE"/>
    <w:lvl w:ilvl="0" w:tplc="5602EF44">
      <w:start w:val="1"/>
      <w:numFmt w:val="decimal"/>
      <w:lvlText w:val="%1."/>
      <w:lvlJc w:val="left"/>
      <w:pPr>
        <w:ind w:left="810" w:hanging="45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0760287D"/>
    <w:multiLevelType w:val="hybridMultilevel"/>
    <w:tmpl w:val="0FBC0BB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81F41F8"/>
    <w:multiLevelType w:val="hybridMultilevel"/>
    <w:tmpl w:val="EDB02D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08DE6807"/>
    <w:multiLevelType w:val="hybridMultilevel"/>
    <w:tmpl w:val="2CA4F82C"/>
    <w:lvl w:ilvl="0" w:tplc="8264CED0">
      <w:start w:val="1"/>
      <w:numFmt w:val="bullet"/>
      <w:lvlText w:val=""/>
      <w:lvlJc w:val="left"/>
      <w:pPr>
        <w:tabs>
          <w:tab w:val="num" w:pos="700"/>
        </w:tabs>
        <w:ind w:left="68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FF39C8"/>
    <w:multiLevelType w:val="hybridMultilevel"/>
    <w:tmpl w:val="DAC0A784"/>
    <w:lvl w:ilvl="0" w:tplc="7AC8B280">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9D204B"/>
    <w:multiLevelType w:val="hybridMultilevel"/>
    <w:tmpl w:val="24AE68D4"/>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1811A9"/>
    <w:multiLevelType w:val="hybridMultilevel"/>
    <w:tmpl w:val="6F4E64B8"/>
    <w:lvl w:ilvl="0" w:tplc="0C070005">
      <w:start w:val="1"/>
      <w:numFmt w:val="bullet"/>
      <w:lvlText w:val=""/>
      <w:lvlJc w:val="left"/>
      <w:pPr>
        <w:tabs>
          <w:tab w:val="num" w:pos="720"/>
        </w:tabs>
        <w:ind w:left="720" w:hanging="360"/>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EF6D08"/>
    <w:multiLevelType w:val="hybridMultilevel"/>
    <w:tmpl w:val="495CCF3E"/>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1F2E70B6"/>
    <w:multiLevelType w:val="hybridMultilevel"/>
    <w:tmpl w:val="A8FAF44A"/>
    <w:lvl w:ilvl="0" w:tplc="0C070003">
      <w:start w:val="1"/>
      <w:numFmt w:val="bullet"/>
      <w:lvlText w:val="o"/>
      <w:lvlJc w:val="left"/>
      <w:pPr>
        <w:tabs>
          <w:tab w:val="num" w:pos="720"/>
        </w:tabs>
        <w:ind w:left="720" w:hanging="360"/>
      </w:pPr>
      <w:rPr>
        <w:rFonts w:ascii="Courier New" w:hAnsi="Courier New" w:cs="Courier New"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A02474"/>
    <w:multiLevelType w:val="hybridMultilevel"/>
    <w:tmpl w:val="3BA0FB6A"/>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2B587829"/>
    <w:multiLevelType w:val="hybridMultilevel"/>
    <w:tmpl w:val="167ABBDE"/>
    <w:lvl w:ilvl="0" w:tplc="7AC8B280">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780364"/>
    <w:multiLevelType w:val="hybridMultilevel"/>
    <w:tmpl w:val="7BC227A4"/>
    <w:lvl w:ilvl="0" w:tplc="7AC8B280">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31F2471F"/>
    <w:multiLevelType w:val="hybridMultilevel"/>
    <w:tmpl w:val="D302861A"/>
    <w:lvl w:ilvl="0" w:tplc="00D43F48">
      <w:start w:val="1"/>
      <w:numFmt w:val="bullet"/>
      <w:lvlText w:val=""/>
      <w:lvlJc w:val="left"/>
      <w:pPr>
        <w:ind w:left="720" w:hanging="360"/>
      </w:pPr>
      <w:rPr>
        <w:rFonts w:ascii="Wingdings" w:hAnsi="Wingdings" w:hint="default"/>
        <w:sz w:val="32"/>
        <w:szCs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33EF0E85"/>
    <w:multiLevelType w:val="hybridMultilevel"/>
    <w:tmpl w:val="4F586F04"/>
    <w:lvl w:ilvl="0" w:tplc="0C070007">
      <w:start w:val="1"/>
      <w:numFmt w:val="bullet"/>
      <w:lvlText w:val=""/>
      <w:lvlPicBulletId w:val="0"/>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4817456"/>
    <w:multiLevelType w:val="hybridMultilevel"/>
    <w:tmpl w:val="8B90A212"/>
    <w:lvl w:ilvl="0" w:tplc="A0186036">
      <w:start w:val="11"/>
      <w:numFmt w:val="decimal"/>
      <w:lvlText w:val="%1."/>
      <w:lvlJc w:val="left"/>
      <w:pPr>
        <w:ind w:left="825" w:hanging="465"/>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36552289"/>
    <w:multiLevelType w:val="hybridMultilevel"/>
    <w:tmpl w:val="12246BD8"/>
    <w:lvl w:ilvl="0" w:tplc="0C070009">
      <w:start w:val="1"/>
      <w:numFmt w:val="bullet"/>
      <w:lvlText w:val=""/>
      <w:lvlJc w:val="left"/>
      <w:pPr>
        <w:tabs>
          <w:tab w:val="num" w:pos="720"/>
        </w:tabs>
        <w:ind w:left="720" w:hanging="360"/>
      </w:pPr>
      <w:rPr>
        <w:rFonts w:ascii="Wingdings" w:hAnsi="Wingdings"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154E20"/>
    <w:multiLevelType w:val="hybridMultilevel"/>
    <w:tmpl w:val="3B2ECECC"/>
    <w:lvl w:ilvl="0" w:tplc="A456E84A">
      <w:start w:val="1"/>
      <w:numFmt w:val="bullet"/>
      <w:lvlText w:val=""/>
      <w:lvlJc w:val="left"/>
      <w:pPr>
        <w:tabs>
          <w:tab w:val="num" w:pos="720"/>
        </w:tabs>
        <w:ind w:left="720" w:hanging="360"/>
      </w:pPr>
      <w:rPr>
        <w:rFonts w:ascii="Symbol" w:hAnsi="Symbol" w:hint="default"/>
        <w:sz w:val="32"/>
        <w:szCs w:val="32"/>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ED31C1"/>
    <w:multiLevelType w:val="hybridMultilevel"/>
    <w:tmpl w:val="C6E48FC8"/>
    <w:lvl w:ilvl="0" w:tplc="0C07000B">
      <w:start w:val="1"/>
      <w:numFmt w:val="bullet"/>
      <w:lvlText w:val=""/>
      <w:lvlJc w:val="left"/>
      <w:pPr>
        <w:ind w:left="1080" w:hanging="360"/>
      </w:pPr>
      <w:rPr>
        <w:rFonts w:ascii="Wingdings" w:hAnsi="Wingdings"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0" w15:restartNumberingAfterBreak="0">
    <w:nsid w:val="414A6ABE"/>
    <w:multiLevelType w:val="hybridMultilevel"/>
    <w:tmpl w:val="F3AEE0A0"/>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435E1D7D"/>
    <w:multiLevelType w:val="hybridMultilevel"/>
    <w:tmpl w:val="E3EED942"/>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445B17AD"/>
    <w:multiLevelType w:val="hybridMultilevel"/>
    <w:tmpl w:val="F9A83488"/>
    <w:lvl w:ilvl="0" w:tplc="AD8A27F2">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7B466C"/>
    <w:multiLevelType w:val="hybridMultilevel"/>
    <w:tmpl w:val="2F86B58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493122DE"/>
    <w:multiLevelType w:val="hybridMultilevel"/>
    <w:tmpl w:val="5074D122"/>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4ABE1F1C"/>
    <w:multiLevelType w:val="hybridMultilevel"/>
    <w:tmpl w:val="53428ED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4BFA6857"/>
    <w:multiLevelType w:val="hybridMultilevel"/>
    <w:tmpl w:val="64325B66"/>
    <w:lvl w:ilvl="0" w:tplc="0C070001">
      <w:start w:val="1"/>
      <w:numFmt w:val="bullet"/>
      <w:lvlText w:val=""/>
      <w:lvlJc w:val="left"/>
      <w:pPr>
        <w:ind w:left="1004" w:hanging="360"/>
      </w:pPr>
      <w:rPr>
        <w:rFonts w:ascii="Symbol" w:hAnsi="Symbol"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27" w15:restartNumberingAfterBreak="0">
    <w:nsid w:val="509531CC"/>
    <w:multiLevelType w:val="hybridMultilevel"/>
    <w:tmpl w:val="5A4CA1B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52BD6C67"/>
    <w:multiLevelType w:val="hybridMultilevel"/>
    <w:tmpl w:val="0F6043CE"/>
    <w:lvl w:ilvl="0" w:tplc="0C07000D">
      <w:start w:val="1"/>
      <w:numFmt w:val="bullet"/>
      <w:lvlText w:val=""/>
      <w:lvlJc w:val="left"/>
      <w:pPr>
        <w:ind w:left="1080" w:hanging="360"/>
      </w:pPr>
      <w:rPr>
        <w:rFonts w:ascii="Wingdings" w:hAnsi="Wingdings"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9" w15:restartNumberingAfterBreak="0">
    <w:nsid w:val="5AC74BD4"/>
    <w:multiLevelType w:val="hybridMultilevel"/>
    <w:tmpl w:val="9A4E4DC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5B575CFE"/>
    <w:multiLevelType w:val="multilevel"/>
    <w:tmpl w:val="2CA4F82C"/>
    <w:lvl w:ilvl="0">
      <w:start w:val="1"/>
      <w:numFmt w:val="bullet"/>
      <w:lvlText w:val=""/>
      <w:lvlJc w:val="left"/>
      <w:pPr>
        <w:tabs>
          <w:tab w:val="num" w:pos="700"/>
        </w:tabs>
        <w:ind w:left="680" w:hanging="34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11245D"/>
    <w:multiLevelType w:val="hybridMultilevel"/>
    <w:tmpl w:val="64021D50"/>
    <w:lvl w:ilvl="0" w:tplc="7AC8B280">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BF15E5"/>
    <w:multiLevelType w:val="hybridMultilevel"/>
    <w:tmpl w:val="6C58E946"/>
    <w:lvl w:ilvl="0" w:tplc="0C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DD129C0"/>
    <w:multiLevelType w:val="hybridMultilevel"/>
    <w:tmpl w:val="D8EC988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15:restartNumberingAfterBreak="0">
    <w:nsid w:val="6E3D5946"/>
    <w:multiLevelType w:val="hybridMultilevel"/>
    <w:tmpl w:val="15D0190E"/>
    <w:lvl w:ilvl="0" w:tplc="A456E84A">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5C1523"/>
    <w:multiLevelType w:val="hybridMultilevel"/>
    <w:tmpl w:val="38A43FB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6" w15:restartNumberingAfterBreak="0">
    <w:nsid w:val="78471DC0"/>
    <w:multiLevelType w:val="hybridMultilevel"/>
    <w:tmpl w:val="11B80EC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7" w15:restartNumberingAfterBreak="0">
    <w:nsid w:val="7B2A54FF"/>
    <w:multiLevelType w:val="hybridMultilevel"/>
    <w:tmpl w:val="22A8CAB4"/>
    <w:lvl w:ilvl="0" w:tplc="0C07000F">
      <w:start w:val="1"/>
      <w:numFmt w:val="decimal"/>
      <w:lvlText w:val="%1."/>
      <w:lvlJc w:val="left"/>
      <w:pPr>
        <w:ind w:left="1854" w:hanging="360"/>
      </w:pPr>
    </w:lvl>
    <w:lvl w:ilvl="1" w:tplc="0C070019" w:tentative="1">
      <w:start w:val="1"/>
      <w:numFmt w:val="lowerLetter"/>
      <w:lvlText w:val="%2."/>
      <w:lvlJc w:val="left"/>
      <w:pPr>
        <w:ind w:left="2574" w:hanging="360"/>
      </w:pPr>
    </w:lvl>
    <w:lvl w:ilvl="2" w:tplc="0C07001B" w:tentative="1">
      <w:start w:val="1"/>
      <w:numFmt w:val="lowerRoman"/>
      <w:lvlText w:val="%3."/>
      <w:lvlJc w:val="right"/>
      <w:pPr>
        <w:ind w:left="3294" w:hanging="180"/>
      </w:pPr>
    </w:lvl>
    <w:lvl w:ilvl="3" w:tplc="0C07000F" w:tentative="1">
      <w:start w:val="1"/>
      <w:numFmt w:val="decimal"/>
      <w:lvlText w:val="%4."/>
      <w:lvlJc w:val="left"/>
      <w:pPr>
        <w:ind w:left="4014" w:hanging="360"/>
      </w:pPr>
    </w:lvl>
    <w:lvl w:ilvl="4" w:tplc="0C070019" w:tentative="1">
      <w:start w:val="1"/>
      <w:numFmt w:val="lowerLetter"/>
      <w:lvlText w:val="%5."/>
      <w:lvlJc w:val="left"/>
      <w:pPr>
        <w:ind w:left="4734" w:hanging="360"/>
      </w:pPr>
    </w:lvl>
    <w:lvl w:ilvl="5" w:tplc="0C07001B" w:tentative="1">
      <w:start w:val="1"/>
      <w:numFmt w:val="lowerRoman"/>
      <w:lvlText w:val="%6."/>
      <w:lvlJc w:val="right"/>
      <w:pPr>
        <w:ind w:left="5454" w:hanging="180"/>
      </w:pPr>
    </w:lvl>
    <w:lvl w:ilvl="6" w:tplc="0C07000F" w:tentative="1">
      <w:start w:val="1"/>
      <w:numFmt w:val="decimal"/>
      <w:lvlText w:val="%7."/>
      <w:lvlJc w:val="left"/>
      <w:pPr>
        <w:ind w:left="6174" w:hanging="360"/>
      </w:pPr>
    </w:lvl>
    <w:lvl w:ilvl="7" w:tplc="0C070019" w:tentative="1">
      <w:start w:val="1"/>
      <w:numFmt w:val="lowerLetter"/>
      <w:lvlText w:val="%8."/>
      <w:lvlJc w:val="left"/>
      <w:pPr>
        <w:ind w:left="6894" w:hanging="360"/>
      </w:pPr>
    </w:lvl>
    <w:lvl w:ilvl="8" w:tplc="0C07001B" w:tentative="1">
      <w:start w:val="1"/>
      <w:numFmt w:val="lowerRoman"/>
      <w:lvlText w:val="%9."/>
      <w:lvlJc w:val="right"/>
      <w:pPr>
        <w:ind w:left="7614" w:hanging="180"/>
      </w:pPr>
    </w:lvl>
  </w:abstractNum>
  <w:abstractNum w:abstractNumId="38" w15:restartNumberingAfterBreak="0">
    <w:nsid w:val="7EEF5804"/>
    <w:multiLevelType w:val="hybridMultilevel"/>
    <w:tmpl w:val="96AE0768"/>
    <w:lvl w:ilvl="0" w:tplc="0C07000D">
      <w:start w:val="1"/>
      <w:numFmt w:val="bullet"/>
      <w:lvlText w:val=""/>
      <w:lvlJc w:val="left"/>
      <w:pPr>
        <w:ind w:left="720" w:hanging="360"/>
      </w:pPr>
      <w:rPr>
        <w:rFonts w:ascii="Wingdings" w:hAnsi="Wingdings" w:hint="default"/>
        <w:sz w:val="32"/>
        <w:szCs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31"/>
  </w:num>
  <w:num w:numId="5">
    <w:abstractNumId w:val="30"/>
  </w:num>
  <w:num w:numId="6">
    <w:abstractNumId w:val="22"/>
  </w:num>
  <w:num w:numId="7">
    <w:abstractNumId w:val="12"/>
  </w:num>
  <w:num w:numId="8">
    <w:abstractNumId w:val="37"/>
  </w:num>
  <w:num w:numId="9">
    <w:abstractNumId w:val="29"/>
  </w:num>
  <w:num w:numId="10">
    <w:abstractNumId w:val="25"/>
  </w:num>
  <w:num w:numId="11">
    <w:abstractNumId w:val="35"/>
  </w:num>
  <w:num w:numId="12">
    <w:abstractNumId w:val="3"/>
  </w:num>
  <w:num w:numId="13">
    <w:abstractNumId w:val="19"/>
  </w:num>
  <w:num w:numId="14">
    <w:abstractNumId w:val="11"/>
  </w:num>
  <w:num w:numId="15">
    <w:abstractNumId w:val="7"/>
  </w:num>
  <w:num w:numId="16">
    <w:abstractNumId w:val="8"/>
  </w:num>
  <w:num w:numId="17">
    <w:abstractNumId w:val="10"/>
  </w:num>
  <w:num w:numId="18">
    <w:abstractNumId w:val="4"/>
  </w:num>
  <w:num w:numId="19">
    <w:abstractNumId w:val="9"/>
  </w:num>
  <w:num w:numId="20">
    <w:abstractNumId w:val="14"/>
  </w:num>
  <w:num w:numId="21">
    <w:abstractNumId w:val="13"/>
  </w:num>
  <w:num w:numId="22">
    <w:abstractNumId w:val="21"/>
  </w:num>
  <w:num w:numId="23">
    <w:abstractNumId w:val="27"/>
  </w:num>
  <w:num w:numId="24">
    <w:abstractNumId w:val="23"/>
  </w:num>
  <w:num w:numId="25">
    <w:abstractNumId w:val="34"/>
  </w:num>
  <w:num w:numId="26">
    <w:abstractNumId w:val="17"/>
  </w:num>
  <w:num w:numId="27">
    <w:abstractNumId w:val="18"/>
  </w:num>
  <w:num w:numId="28">
    <w:abstractNumId w:val="2"/>
  </w:num>
  <w:num w:numId="29">
    <w:abstractNumId w:val="20"/>
  </w:num>
  <w:num w:numId="30">
    <w:abstractNumId w:val="38"/>
  </w:num>
  <w:num w:numId="31">
    <w:abstractNumId w:val="16"/>
  </w:num>
  <w:num w:numId="32">
    <w:abstractNumId w:val="32"/>
  </w:num>
  <w:num w:numId="33">
    <w:abstractNumId w:val="15"/>
  </w:num>
  <w:num w:numId="34">
    <w:abstractNumId w:val="33"/>
  </w:num>
  <w:num w:numId="35">
    <w:abstractNumId w:val="1"/>
  </w:num>
  <w:num w:numId="36">
    <w:abstractNumId w:val="24"/>
  </w:num>
  <w:num w:numId="37">
    <w:abstractNumId w:val="26"/>
  </w:num>
  <w:num w:numId="38">
    <w:abstractNumId w:val="36"/>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it-IT" w:vendorID="64" w:dllVersion="6" w:nlCheck="1" w:checkStyle="0"/>
  <w:activeWritingStyle w:appName="MSWord" w:lang="de-DE" w:vendorID="64" w:dllVersion="6" w:nlCheck="1" w:checkStyle="1"/>
  <w:activeWritingStyle w:appName="MSWord" w:lang="en-US" w:vendorID="64" w:dllVersion="6" w:nlCheck="1" w:checkStyle="1"/>
  <w:activeWritingStyle w:appName="MSWord" w:lang="de-AT" w:vendorID="64" w:dllVersion="6" w:nlCheck="1" w:checkStyle="1"/>
  <w:activeWritingStyle w:appName="MSWord" w:lang="de-AT"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hu-HU"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BE4"/>
    <w:rsid w:val="000007E8"/>
    <w:rsid w:val="00002768"/>
    <w:rsid w:val="00002E2F"/>
    <w:rsid w:val="00004270"/>
    <w:rsid w:val="00005047"/>
    <w:rsid w:val="00006CA0"/>
    <w:rsid w:val="000123C4"/>
    <w:rsid w:val="00012829"/>
    <w:rsid w:val="00014509"/>
    <w:rsid w:val="000167F2"/>
    <w:rsid w:val="00017512"/>
    <w:rsid w:val="000259FA"/>
    <w:rsid w:val="00026439"/>
    <w:rsid w:val="000354BB"/>
    <w:rsid w:val="000357D8"/>
    <w:rsid w:val="00036971"/>
    <w:rsid w:val="000445D9"/>
    <w:rsid w:val="00051561"/>
    <w:rsid w:val="00053C8C"/>
    <w:rsid w:val="000622D8"/>
    <w:rsid w:val="00074901"/>
    <w:rsid w:val="00085D1C"/>
    <w:rsid w:val="00093557"/>
    <w:rsid w:val="0009677C"/>
    <w:rsid w:val="00097F72"/>
    <w:rsid w:val="000A1C08"/>
    <w:rsid w:val="000A23F2"/>
    <w:rsid w:val="000A4A53"/>
    <w:rsid w:val="000A74BD"/>
    <w:rsid w:val="000A77AF"/>
    <w:rsid w:val="000B24D0"/>
    <w:rsid w:val="000B2D18"/>
    <w:rsid w:val="000C0271"/>
    <w:rsid w:val="000C3357"/>
    <w:rsid w:val="000C5001"/>
    <w:rsid w:val="000C5360"/>
    <w:rsid w:val="000D0F71"/>
    <w:rsid w:val="000D1638"/>
    <w:rsid w:val="000D1821"/>
    <w:rsid w:val="000D3C8E"/>
    <w:rsid w:val="000D4916"/>
    <w:rsid w:val="000D7C51"/>
    <w:rsid w:val="000E174D"/>
    <w:rsid w:val="000E32B3"/>
    <w:rsid w:val="000E6CFC"/>
    <w:rsid w:val="000F3E9D"/>
    <w:rsid w:val="000F73B2"/>
    <w:rsid w:val="00106BE0"/>
    <w:rsid w:val="0011230B"/>
    <w:rsid w:val="0011533A"/>
    <w:rsid w:val="001208AA"/>
    <w:rsid w:val="001219A5"/>
    <w:rsid w:val="00130B02"/>
    <w:rsid w:val="00133B34"/>
    <w:rsid w:val="00136304"/>
    <w:rsid w:val="00143CDE"/>
    <w:rsid w:val="00154F7E"/>
    <w:rsid w:val="001571C2"/>
    <w:rsid w:val="00162509"/>
    <w:rsid w:val="00164DDC"/>
    <w:rsid w:val="001652E2"/>
    <w:rsid w:val="00165F54"/>
    <w:rsid w:val="00173D2A"/>
    <w:rsid w:val="00174576"/>
    <w:rsid w:val="001747FC"/>
    <w:rsid w:val="001760FA"/>
    <w:rsid w:val="0017660D"/>
    <w:rsid w:val="00181374"/>
    <w:rsid w:val="00185D58"/>
    <w:rsid w:val="0018759D"/>
    <w:rsid w:val="00194AFB"/>
    <w:rsid w:val="001A2AE1"/>
    <w:rsid w:val="001A3E8F"/>
    <w:rsid w:val="001B2DCD"/>
    <w:rsid w:val="001B4D6A"/>
    <w:rsid w:val="001C30C1"/>
    <w:rsid w:val="001C5B9D"/>
    <w:rsid w:val="001D1D9B"/>
    <w:rsid w:val="001D29A1"/>
    <w:rsid w:val="001D541F"/>
    <w:rsid w:val="001E404C"/>
    <w:rsid w:val="001E7A8B"/>
    <w:rsid w:val="001F0E41"/>
    <w:rsid w:val="001F45B8"/>
    <w:rsid w:val="001F510F"/>
    <w:rsid w:val="00200A75"/>
    <w:rsid w:val="0021017B"/>
    <w:rsid w:val="00211D5D"/>
    <w:rsid w:val="00212D79"/>
    <w:rsid w:val="002218EC"/>
    <w:rsid w:val="002240B4"/>
    <w:rsid w:val="00235D01"/>
    <w:rsid w:val="00240556"/>
    <w:rsid w:val="00241840"/>
    <w:rsid w:val="00246AF9"/>
    <w:rsid w:val="00250F1B"/>
    <w:rsid w:val="00263AB0"/>
    <w:rsid w:val="00265154"/>
    <w:rsid w:val="0027026C"/>
    <w:rsid w:val="0027162C"/>
    <w:rsid w:val="00272E06"/>
    <w:rsid w:val="002735C8"/>
    <w:rsid w:val="0027511C"/>
    <w:rsid w:val="00287E46"/>
    <w:rsid w:val="00291639"/>
    <w:rsid w:val="00294358"/>
    <w:rsid w:val="00295951"/>
    <w:rsid w:val="002968A9"/>
    <w:rsid w:val="002A07A7"/>
    <w:rsid w:val="002A19BE"/>
    <w:rsid w:val="002A2DD7"/>
    <w:rsid w:val="002B0920"/>
    <w:rsid w:val="002B18D2"/>
    <w:rsid w:val="002B38DD"/>
    <w:rsid w:val="002B44AD"/>
    <w:rsid w:val="002C1385"/>
    <w:rsid w:val="002C2F8C"/>
    <w:rsid w:val="002D0EA6"/>
    <w:rsid w:val="002D1DD8"/>
    <w:rsid w:val="002D3F6C"/>
    <w:rsid w:val="002E1ECA"/>
    <w:rsid w:val="002E3F8D"/>
    <w:rsid w:val="002E4F10"/>
    <w:rsid w:val="00301587"/>
    <w:rsid w:val="003022A8"/>
    <w:rsid w:val="003061AE"/>
    <w:rsid w:val="00314C5F"/>
    <w:rsid w:val="0031543A"/>
    <w:rsid w:val="00315515"/>
    <w:rsid w:val="00317825"/>
    <w:rsid w:val="00320B39"/>
    <w:rsid w:val="00321949"/>
    <w:rsid w:val="00332739"/>
    <w:rsid w:val="003375B9"/>
    <w:rsid w:val="00337AC5"/>
    <w:rsid w:val="00341C5C"/>
    <w:rsid w:val="00342822"/>
    <w:rsid w:val="00342BB8"/>
    <w:rsid w:val="00351C4C"/>
    <w:rsid w:val="003537A8"/>
    <w:rsid w:val="0035474E"/>
    <w:rsid w:val="00355038"/>
    <w:rsid w:val="00355CDE"/>
    <w:rsid w:val="00356862"/>
    <w:rsid w:val="00357884"/>
    <w:rsid w:val="00360A0B"/>
    <w:rsid w:val="003703E6"/>
    <w:rsid w:val="003849B8"/>
    <w:rsid w:val="00384EA4"/>
    <w:rsid w:val="0038500B"/>
    <w:rsid w:val="003858B2"/>
    <w:rsid w:val="003859C3"/>
    <w:rsid w:val="00386149"/>
    <w:rsid w:val="003959F3"/>
    <w:rsid w:val="003A2389"/>
    <w:rsid w:val="003A3BE1"/>
    <w:rsid w:val="003A5982"/>
    <w:rsid w:val="003B23F4"/>
    <w:rsid w:val="003B46C9"/>
    <w:rsid w:val="003B7200"/>
    <w:rsid w:val="003C0BC6"/>
    <w:rsid w:val="003C5301"/>
    <w:rsid w:val="003D0261"/>
    <w:rsid w:val="003D0384"/>
    <w:rsid w:val="003D4048"/>
    <w:rsid w:val="003D65D1"/>
    <w:rsid w:val="003D7671"/>
    <w:rsid w:val="003D784E"/>
    <w:rsid w:val="003E36ED"/>
    <w:rsid w:val="003E3D60"/>
    <w:rsid w:val="003E5B5C"/>
    <w:rsid w:val="003F42A1"/>
    <w:rsid w:val="003F4836"/>
    <w:rsid w:val="00400B58"/>
    <w:rsid w:val="004018D0"/>
    <w:rsid w:val="0040268E"/>
    <w:rsid w:val="00406A01"/>
    <w:rsid w:val="0041488B"/>
    <w:rsid w:val="00417BE4"/>
    <w:rsid w:val="00424FB7"/>
    <w:rsid w:val="00425688"/>
    <w:rsid w:val="00425FC7"/>
    <w:rsid w:val="00426448"/>
    <w:rsid w:val="0043422A"/>
    <w:rsid w:val="00440871"/>
    <w:rsid w:val="004451B4"/>
    <w:rsid w:val="00446A08"/>
    <w:rsid w:val="00453A28"/>
    <w:rsid w:val="00455B22"/>
    <w:rsid w:val="00462D7B"/>
    <w:rsid w:val="00463183"/>
    <w:rsid w:val="00470CB7"/>
    <w:rsid w:val="00473C95"/>
    <w:rsid w:val="00473CBC"/>
    <w:rsid w:val="004825A7"/>
    <w:rsid w:val="00482AEA"/>
    <w:rsid w:val="00484BCC"/>
    <w:rsid w:val="004851D5"/>
    <w:rsid w:val="0049018B"/>
    <w:rsid w:val="00494F8A"/>
    <w:rsid w:val="00496078"/>
    <w:rsid w:val="004971F5"/>
    <w:rsid w:val="004A3CC4"/>
    <w:rsid w:val="004B0B23"/>
    <w:rsid w:val="004B1377"/>
    <w:rsid w:val="004B421D"/>
    <w:rsid w:val="004B6628"/>
    <w:rsid w:val="004D0A7C"/>
    <w:rsid w:val="004E12B6"/>
    <w:rsid w:val="004E3007"/>
    <w:rsid w:val="004E43A2"/>
    <w:rsid w:val="004F41FB"/>
    <w:rsid w:val="005029E6"/>
    <w:rsid w:val="00502C51"/>
    <w:rsid w:val="00506EAC"/>
    <w:rsid w:val="005112C5"/>
    <w:rsid w:val="00511F84"/>
    <w:rsid w:val="00514845"/>
    <w:rsid w:val="0052263E"/>
    <w:rsid w:val="005265B9"/>
    <w:rsid w:val="00534D5E"/>
    <w:rsid w:val="005400EA"/>
    <w:rsid w:val="0054075F"/>
    <w:rsid w:val="00544429"/>
    <w:rsid w:val="005626B1"/>
    <w:rsid w:val="005643D7"/>
    <w:rsid w:val="005644D1"/>
    <w:rsid w:val="005645D1"/>
    <w:rsid w:val="00564CC9"/>
    <w:rsid w:val="00565575"/>
    <w:rsid w:val="00565B43"/>
    <w:rsid w:val="00570631"/>
    <w:rsid w:val="005734FA"/>
    <w:rsid w:val="005746F5"/>
    <w:rsid w:val="00575632"/>
    <w:rsid w:val="00575DC5"/>
    <w:rsid w:val="00576A9D"/>
    <w:rsid w:val="00587944"/>
    <w:rsid w:val="005925B2"/>
    <w:rsid w:val="00594BD0"/>
    <w:rsid w:val="005A0C64"/>
    <w:rsid w:val="005A3318"/>
    <w:rsid w:val="005A3B97"/>
    <w:rsid w:val="005A43FA"/>
    <w:rsid w:val="005A74AB"/>
    <w:rsid w:val="005B2D50"/>
    <w:rsid w:val="005C72B8"/>
    <w:rsid w:val="005D4962"/>
    <w:rsid w:val="005D6E3D"/>
    <w:rsid w:val="005E0219"/>
    <w:rsid w:val="005E05CE"/>
    <w:rsid w:val="005E506D"/>
    <w:rsid w:val="005E66C4"/>
    <w:rsid w:val="005F1BD3"/>
    <w:rsid w:val="005F2423"/>
    <w:rsid w:val="005F28E7"/>
    <w:rsid w:val="005F5325"/>
    <w:rsid w:val="005F594F"/>
    <w:rsid w:val="0061021A"/>
    <w:rsid w:val="00611926"/>
    <w:rsid w:val="00613D40"/>
    <w:rsid w:val="00617559"/>
    <w:rsid w:val="00623C55"/>
    <w:rsid w:val="00626F12"/>
    <w:rsid w:val="00631019"/>
    <w:rsid w:val="0063549D"/>
    <w:rsid w:val="006407A6"/>
    <w:rsid w:val="0064558A"/>
    <w:rsid w:val="00647201"/>
    <w:rsid w:val="006615FE"/>
    <w:rsid w:val="006620F6"/>
    <w:rsid w:val="0066364E"/>
    <w:rsid w:val="00670AB6"/>
    <w:rsid w:val="00681547"/>
    <w:rsid w:val="00681FDC"/>
    <w:rsid w:val="006857DA"/>
    <w:rsid w:val="0068654B"/>
    <w:rsid w:val="00691C79"/>
    <w:rsid w:val="0069349D"/>
    <w:rsid w:val="006949BF"/>
    <w:rsid w:val="00695E84"/>
    <w:rsid w:val="00696BCA"/>
    <w:rsid w:val="006A1C1B"/>
    <w:rsid w:val="006A3873"/>
    <w:rsid w:val="006A7069"/>
    <w:rsid w:val="006A7ADD"/>
    <w:rsid w:val="006B7440"/>
    <w:rsid w:val="006B77DE"/>
    <w:rsid w:val="006D0442"/>
    <w:rsid w:val="006D078B"/>
    <w:rsid w:val="006D12E8"/>
    <w:rsid w:val="006D6FE0"/>
    <w:rsid w:val="006E1CCA"/>
    <w:rsid w:val="006E53D3"/>
    <w:rsid w:val="006E5BD4"/>
    <w:rsid w:val="006E5F13"/>
    <w:rsid w:val="006F4325"/>
    <w:rsid w:val="006F7C5F"/>
    <w:rsid w:val="00702481"/>
    <w:rsid w:val="007135DF"/>
    <w:rsid w:val="00716137"/>
    <w:rsid w:val="0072596B"/>
    <w:rsid w:val="00731A6E"/>
    <w:rsid w:val="00733C99"/>
    <w:rsid w:val="00737490"/>
    <w:rsid w:val="00737AAF"/>
    <w:rsid w:val="007423D0"/>
    <w:rsid w:val="00746F0D"/>
    <w:rsid w:val="00747B73"/>
    <w:rsid w:val="00751913"/>
    <w:rsid w:val="00754E58"/>
    <w:rsid w:val="007555E5"/>
    <w:rsid w:val="00757F1B"/>
    <w:rsid w:val="007609A9"/>
    <w:rsid w:val="00776B78"/>
    <w:rsid w:val="00777365"/>
    <w:rsid w:val="007A315D"/>
    <w:rsid w:val="007B4571"/>
    <w:rsid w:val="007B4714"/>
    <w:rsid w:val="007C034E"/>
    <w:rsid w:val="007C2FA3"/>
    <w:rsid w:val="007C75EC"/>
    <w:rsid w:val="007D147A"/>
    <w:rsid w:val="007D3FE2"/>
    <w:rsid w:val="007D49E8"/>
    <w:rsid w:val="007E61A5"/>
    <w:rsid w:val="007F42E4"/>
    <w:rsid w:val="007F4C97"/>
    <w:rsid w:val="007F7D6C"/>
    <w:rsid w:val="0080212D"/>
    <w:rsid w:val="00804973"/>
    <w:rsid w:val="00806002"/>
    <w:rsid w:val="0081344B"/>
    <w:rsid w:val="008157BB"/>
    <w:rsid w:val="008238DC"/>
    <w:rsid w:val="00824388"/>
    <w:rsid w:val="00827D98"/>
    <w:rsid w:val="00832613"/>
    <w:rsid w:val="00832664"/>
    <w:rsid w:val="008356D2"/>
    <w:rsid w:val="00840F31"/>
    <w:rsid w:val="008478DB"/>
    <w:rsid w:val="00850F3D"/>
    <w:rsid w:val="00853FC4"/>
    <w:rsid w:val="00854CF5"/>
    <w:rsid w:val="008563F9"/>
    <w:rsid w:val="0085687E"/>
    <w:rsid w:val="00864A9A"/>
    <w:rsid w:val="008658CF"/>
    <w:rsid w:val="0087117F"/>
    <w:rsid w:val="008778F2"/>
    <w:rsid w:val="00877B83"/>
    <w:rsid w:val="00880442"/>
    <w:rsid w:val="00885979"/>
    <w:rsid w:val="0089192F"/>
    <w:rsid w:val="00893737"/>
    <w:rsid w:val="008960DC"/>
    <w:rsid w:val="0089655B"/>
    <w:rsid w:val="008A16D7"/>
    <w:rsid w:val="008A225D"/>
    <w:rsid w:val="008B0FB4"/>
    <w:rsid w:val="008B6117"/>
    <w:rsid w:val="008C1125"/>
    <w:rsid w:val="008C6072"/>
    <w:rsid w:val="008C6496"/>
    <w:rsid w:val="008D4846"/>
    <w:rsid w:val="008E3EA1"/>
    <w:rsid w:val="008E42E9"/>
    <w:rsid w:val="008E47DA"/>
    <w:rsid w:val="008F4303"/>
    <w:rsid w:val="008F57AF"/>
    <w:rsid w:val="00904BE2"/>
    <w:rsid w:val="00905320"/>
    <w:rsid w:val="00905640"/>
    <w:rsid w:val="009063F9"/>
    <w:rsid w:val="009106D4"/>
    <w:rsid w:val="00912DFF"/>
    <w:rsid w:val="00915A5F"/>
    <w:rsid w:val="00921094"/>
    <w:rsid w:val="009213C3"/>
    <w:rsid w:val="00923B10"/>
    <w:rsid w:val="00926DD6"/>
    <w:rsid w:val="00926EB8"/>
    <w:rsid w:val="00927E30"/>
    <w:rsid w:val="00933674"/>
    <w:rsid w:val="009403D9"/>
    <w:rsid w:val="00941558"/>
    <w:rsid w:val="00942C6D"/>
    <w:rsid w:val="0094383A"/>
    <w:rsid w:val="0094415C"/>
    <w:rsid w:val="009445B0"/>
    <w:rsid w:val="00945ED5"/>
    <w:rsid w:val="00950431"/>
    <w:rsid w:val="0095069F"/>
    <w:rsid w:val="00952923"/>
    <w:rsid w:val="00953052"/>
    <w:rsid w:val="00956B7F"/>
    <w:rsid w:val="00956CC8"/>
    <w:rsid w:val="00965F99"/>
    <w:rsid w:val="00965FEC"/>
    <w:rsid w:val="009662F3"/>
    <w:rsid w:val="0097259F"/>
    <w:rsid w:val="009753D2"/>
    <w:rsid w:val="00982EFD"/>
    <w:rsid w:val="009839AA"/>
    <w:rsid w:val="00983E66"/>
    <w:rsid w:val="009924BD"/>
    <w:rsid w:val="00994364"/>
    <w:rsid w:val="009A26F5"/>
    <w:rsid w:val="009A30F9"/>
    <w:rsid w:val="009A767A"/>
    <w:rsid w:val="009A7BB1"/>
    <w:rsid w:val="009B07CC"/>
    <w:rsid w:val="009B17DD"/>
    <w:rsid w:val="009B331F"/>
    <w:rsid w:val="009B3AB0"/>
    <w:rsid w:val="009B4E1D"/>
    <w:rsid w:val="009B61E1"/>
    <w:rsid w:val="009B77ED"/>
    <w:rsid w:val="009B79A7"/>
    <w:rsid w:val="009C08CD"/>
    <w:rsid w:val="009C3A4E"/>
    <w:rsid w:val="009D4463"/>
    <w:rsid w:val="009D74F2"/>
    <w:rsid w:val="009E1DB3"/>
    <w:rsid w:val="009E362A"/>
    <w:rsid w:val="009E54B8"/>
    <w:rsid w:val="009F0E08"/>
    <w:rsid w:val="00A01621"/>
    <w:rsid w:val="00A038EE"/>
    <w:rsid w:val="00A05890"/>
    <w:rsid w:val="00A07795"/>
    <w:rsid w:val="00A101CE"/>
    <w:rsid w:val="00A12B21"/>
    <w:rsid w:val="00A17250"/>
    <w:rsid w:val="00A177FB"/>
    <w:rsid w:val="00A20280"/>
    <w:rsid w:val="00A253FE"/>
    <w:rsid w:val="00A26F7F"/>
    <w:rsid w:val="00A33626"/>
    <w:rsid w:val="00A41741"/>
    <w:rsid w:val="00A4249C"/>
    <w:rsid w:val="00A534BF"/>
    <w:rsid w:val="00A57908"/>
    <w:rsid w:val="00A6063E"/>
    <w:rsid w:val="00A652A0"/>
    <w:rsid w:val="00A66B71"/>
    <w:rsid w:val="00A744C0"/>
    <w:rsid w:val="00A75615"/>
    <w:rsid w:val="00A76DAB"/>
    <w:rsid w:val="00A77FED"/>
    <w:rsid w:val="00A815F2"/>
    <w:rsid w:val="00A81D68"/>
    <w:rsid w:val="00A85267"/>
    <w:rsid w:val="00A871D5"/>
    <w:rsid w:val="00A91CAC"/>
    <w:rsid w:val="00A92981"/>
    <w:rsid w:val="00A95F14"/>
    <w:rsid w:val="00A97813"/>
    <w:rsid w:val="00AA01E0"/>
    <w:rsid w:val="00AA093A"/>
    <w:rsid w:val="00AA0D88"/>
    <w:rsid w:val="00AA3424"/>
    <w:rsid w:val="00AA6C52"/>
    <w:rsid w:val="00AB1DC6"/>
    <w:rsid w:val="00AC0270"/>
    <w:rsid w:val="00AC4EB4"/>
    <w:rsid w:val="00AC63AF"/>
    <w:rsid w:val="00AC7F92"/>
    <w:rsid w:val="00AD1880"/>
    <w:rsid w:val="00AD2E52"/>
    <w:rsid w:val="00AD3C94"/>
    <w:rsid w:val="00AD5583"/>
    <w:rsid w:val="00AD7F12"/>
    <w:rsid w:val="00AE68BE"/>
    <w:rsid w:val="00AF0F82"/>
    <w:rsid w:val="00AF6A2D"/>
    <w:rsid w:val="00AF6BA9"/>
    <w:rsid w:val="00B0343F"/>
    <w:rsid w:val="00B07305"/>
    <w:rsid w:val="00B07F0D"/>
    <w:rsid w:val="00B11876"/>
    <w:rsid w:val="00B12263"/>
    <w:rsid w:val="00B126FC"/>
    <w:rsid w:val="00B12FC6"/>
    <w:rsid w:val="00B15382"/>
    <w:rsid w:val="00B17641"/>
    <w:rsid w:val="00B179EF"/>
    <w:rsid w:val="00B20ED0"/>
    <w:rsid w:val="00B224FE"/>
    <w:rsid w:val="00B23336"/>
    <w:rsid w:val="00B26065"/>
    <w:rsid w:val="00B306E9"/>
    <w:rsid w:val="00B31A4C"/>
    <w:rsid w:val="00B321F0"/>
    <w:rsid w:val="00B43526"/>
    <w:rsid w:val="00B43726"/>
    <w:rsid w:val="00B44B24"/>
    <w:rsid w:val="00B454E4"/>
    <w:rsid w:val="00B45C7A"/>
    <w:rsid w:val="00B46B02"/>
    <w:rsid w:val="00B50C09"/>
    <w:rsid w:val="00B519DE"/>
    <w:rsid w:val="00B5256F"/>
    <w:rsid w:val="00B5373A"/>
    <w:rsid w:val="00B567A0"/>
    <w:rsid w:val="00B60FC5"/>
    <w:rsid w:val="00B6660E"/>
    <w:rsid w:val="00B717E7"/>
    <w:rsid w:val="00B755F1"/>
    <w:rsid w:val="00B76FA3"/>
    <w:rsid w:val="00B80349"/>
    <w:rsid w:val="00B82240"/>
    <w:rsid w:val="00B902E4"/>
    <w:rsid w:val="00B9115A"/>
    <w:rsid w:val="00B913A7"/>
    <w:rsid w:val="00B91CBD"/>
    <w:rsid w:val="00B925F0"/>
    <w:rsid w:val="00BA1707"/>
    <w:rsid w:val="00BA57C9"/>
    <w:rsid w:val="00BB06F8"/>
    <w:rsid w:val="00BB47BB"/>
    <w:rsid w:val="00BC5871"/>
    <w:rsid w:val="00BD0640"/>
    <w:rsid w:val="00BD5C3F"/>
    <w:rsid w:val="00BD6500"/>
    <w:rsid w:val="00BD7C3C"/>
    <w:rsid w:val="00BE182B"/>
    <w:rsid w:val="00BF583E"/>
    <w:rsid w:val="00C10613"/>
    <w:rsid w:val="00C10813"/>
    <w:rsid w:val="00C12514"/>
    <w:rsid w:val="00C1799B"/>
    <w:rsid w:val="00C21B4F"/>
    <w:rsid w:val="00C22E76"/>
    <w:rsid w:val="00C24E6B"/>
    <w:rsid w:val="00C253AE"/>
    <w:rsid w:val="00C25BCC"/>
    <w:rsid w:val="00C2735D"/>
    <w:rsid w:val="00C34CB2"/>
    <w:rsid w:val="00C36D9F"/>
    <w:rsid w:val="00C4454A"/>
    <w:rsid w:val="00C47478"/>
    <w:rsid w:val="00C56C47"/>
    <w:rsid w:val="00C71D94"/>
    <w:rsid w:val="00C72DEA"/>
    <w:rsid w:val="00C74D24"/>
    <w:rsid w:val="00C75FE1"/>
    <w:rsid w:val="00C81FA7"/>
    <w:rsid w:val="00C84244"/>
    <w:rsid w:val="00C855E1"/>
    <w:rsid w:val="00C90186"/>
    <w:rsid w:val="00C9309E"/>
    <w:rsid w:val="00C9415E"/>
    <w:rsid w:val="00C947BE"/>
    <w:rsid w:val="00C96696"/>
    <w:rsid w:val="00CA28C3"/>
    <w:rsid w:val="00CA2EF6"/>
    <w:rsid w:val="00CA5560"/>
    <w:rsid w:val="00CA6948"/>
    <w:rsid w:val="00CB00C0"/>
    <w:rsid w:val="00CB2639"/>
    <w:rsid w:val="00CB4F07"/>
    <w:rsid w:val="00CB7DCE"/>
    <w:rsid w:val="00CC11CC"/>
    <w:rsid w:val="00CC3AE9"/>
    <w:rsid w:val="00CC5EE9"/>
    <w:rsid w:val="00CD5B5A"/>
    <w:rsid w:val="00CE2D4B"/>
    <w:rsid w:val="00CE6CDE"/>
    <w:rsid w:val="00CF03A6"/>
    <w:rsid w:val="00CF6A50"/>
    <w:rsid w:val="00D042EA"/>
    <w:rsid w:val="00D055A2"/>
    <w:rsid w:val="00D05EEB"/>
    <w:rsid w:val="00D11382"/>
    <w:rsid w:val="00D11D39"/>
    <w:rsid w:val="00D17FE9"/>
    <w:rsid w:val="00D21B14"/>
    <w:rsid w:val="00D21B56"/>
    <w:rsid w:val="00D3123E"/>
    <w:rsid w:val="00D34ADC"/>
    <w:rsid w:val="00D35747"/>
    <w:rsid w:val="00D442AC"/>
    <w:rsid w:val="00D44E42"/>
    <w:rsid w:val="00D45FA3"/>
    <w:rsid w:val="00D5482A"/>
    <w:rsid w:val="00D54B98"/>
    <w:rsid w:val="00D56B55"/>
    <w:rsid w:val="00D5779A"/>
    <w:rsid w:val="00D6097A"/>
    <w:rsid w:val="00D61C50"/>
    <w:rsid w:val="00D62249"/>
    <w:rsid w:val="00D639B0"/>
    <w:rsid w:val="00D65E2D"/>
    <w:rsid w:val="00D65F15"/>
    <w:rsid w:val="00D7034E"/>
    <w:rsid w:val="00D75F12"/>
    <w:rsid w:val="00D83F0A"/>
    <w:rsid w:val="00D87662"/>
    <w:rsid w:val="00D92D4A"/>
    <w:rsid w:val="00DA2242"/>
    <w:rsid w:val="00DA4841"/>
    <w:rsid w:val="00DA76A1"/>
    <w:rsid w:val="00DA7AC2"/>
    <w:rsid w:val="00DB784B"/>
    <w:rsid w:val="00DC0AAE"/>
    <w:rsid w:val="00DC13FB"/>
    <w:rsid w:val="00DC1878"/>
    <w:rsid w:val="00DC4920"/>
    <w:rsid w:val="00DC56F1"/>
    <w:rsid w:val="00DC5E45"/>
    <w:rsid w:val="00DC7033"/>
    <w:rsid w:val="00DC79DD"/>
    <w:rsid w:val="00DD2EEE"/>
    <w:rsid w:val="00DD4E30"/>
    <w:rsid w:val="00DD5DC7"/>
    <w:rsid w:val="00DD61C1"/>
    <w:rsid w:val="00DE4501"/>
    <w:rsid w:val="00DE641A"/>
    <w:rsid w:val="00DF0F84"/>
    <w:rsid w:val="00DF1ADA"/>
    <w:rsid w:val="00DF48B5"/>
    <w:rsid w:val="00E05517"/>
    <w:rsid w:val="00E06C9C"/>
    <w:rsid w:val="00E10911"/>
    <w:rsid w:val="00E10980"/>
    <w:rsid w:val="00E1350F"/>
    <w:rsid w:val="00E250B2"/>
    <w:rsid w:val="00E26F1E"/>
    <w:rsid w:val="00E32D50"/>
    <w:rsid w:val="00E43A1A"/>
    <w:rsid w:val="00E45C30"/>
    <w:rsid w:val="00E51389"/>
    <w:rsid w:val="00E51B5A"/>
    <w:rsid w:val="00E51C78"/>
    <w:rsid w:val="00E53F47"/>
    <w:rsid w:val="00E55593"/>
    <w:rsid w:val="00E55F2D"/>
    <w:rsid w:val="00E64FFB"/>
    <w:rsid w:val="00E666A4"/>
    <w:rsid w:val="00E73546"/>
    <w:rsid w:val="00E813D9"/>
    <w:rsid w:val="00E83754"/>
    <w:rsid w:val="00E97181"/>
    <w:rsid w:val="00E9780B"/>
    <w:rsid w:val="00EA17A3"/>
    <w:rsid w:val="00EA49F1"/>
    <w:rsid w:val="00EA6D03"/>
    <w:rsid w:val="00EA7C1E"/>
    <w:rsid w:val="00EB4EA1"/>
    <w:rsid w:val="00EB5ADA"/>
    <w:rsid w:val="00EB71D4"/>
    <w:rsid w:val="00EC0EDC"/>
    <w:rsid w:val="00EC5378"/>
    <w:rsid w:val="00EC7AEB"/>
    <w:rsid w:val="00ED2165"/>
    <w:rsid w:val="00ED4F73"/>
    <w:rsid w:val="00ED505A"/>
    <w:rsid w:val="00ED6128"/>
    <w:rsid w:val="00EE2045"/>
    <w:rsid w:val="00EE4162"/>
    <w:rsid w:val="00EF25AB"/>
    <w:rsid w:val="00EF3074"/>
    <w:rsid w:val="00EF5C47"/>
    <w:rsid w:val="00EF6E4D"/>
    <w:rsid w:val="00F10352"/>
    <w:rsid w:val="00F12C25"/>
    <w:rsid w:val="00F14F2E"/>
    <w:rsid w:val="00F23A9C"/>
    <w:rsid w:val="00F24AFB"/>
    <w:rsid w:val="00F2761F"/>
    <w:rsid w:val="00F35A58"/>
    <w:rsid w:val="00F418ED"/>
    <w:rsid w:val="00F41C3D"/>
    <w:rsid w:val="00F4202E"/>
    <w:rsid w:val="00F46E98"/>
    <w:rsid w:val="00F50F58"/>
    <w:rsid w:val="00F51CDB"/>
    <w:rsid w:val="00F6227B"/>
    <w:rsid w:val="00F70E69"/>
    <w:rsid w:val="00F74016"/>
    <w:rsid w:val="00F7455B"/>
    <w:rsid w:val="00F761C0"/>
    <w:rsid w:val="00F76F3E"/>
    <w:rsid w:val="00F770CF"/>
    <w:rsid w:val="00F85C33"/>
    <w:rsid w:val="00F964B9"/>
    <w:rsid w:val="00FA2AEB"/>
    <w:rsid w:val="00FA42F1"/>
    <w:rsid w:val="00FB74BA"/>
    <w:rsid w:val="00FB7A48"/>
    <w:rsid w:val="00FC0E79"/>
    <w:rsid w:val="00FC17FD"/>
    <w:rsid w:val="00FC229D"/>
    <w:rsid w:val="00FD0160"/>
    <w:rsid w:val="00FD6D62"/>
    <w:rsid w:val="00FE20F6"/>
    <w:rsid w:val="00FE3CBF"/>
    <w:rsid w:val="00FE6BFF"/>
    <w:rsid w:val="00FF1CCB"/>
    <w:rsid w:val="00FF4AAE"/>
    <w:rsid w:val="00FF6344"/>
    <w:rsid w:val="00FF698C"/>
  </w:rsids>
  <m:mathPr>
    <m:mathFont m:val="Cambria Math"/>
    <m:brkBin m:val="before"/>
    <m:brkBinSub m:val="--"/>
    <m:smallFrac m:val="0"/>
    <m:dispDef/>
    <m:lMargin m:val="0"/>
    <m:rMargin m:val="0"/>
    <m:defJc m:val="centerGroup"/>
    <m:wrapIndent m:val="1440"/>
    <m:intLim m:val="subSup"/>
    <m:naryLim m:val="undOvr"/>
  </m:mathPr>
  <w:themeFontLang w:val="de-AT"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00C5385"/>
  <w15:docId w15:val="{FFCAE9EE-FEAD-4A12-B2CC-BBC068BFC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235D01"/>
    <w:rPr>
      <w:sz w:val="20"/>
      <w:szCs w:val="20"/>
    </w:rPr>
  </w:style>
  <w:style w:type="paragraph" w:styleId="Cmsor1">
    <w:name w:val="heading 1"/>
    <w:aliases w:val="Kapitel 1"/>
    <w:basedOn w:val="Norml"/>
    <w:next w:val="Norml"/>
    <w:link w:val="Cmsor1Char"/>
    <w:uiPriority w:val="9"/>
    <w:qFormat/>
    <w:rsid w:val="00F76F3E"/>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32"/>
      <w:szCs w:val="22"/>
    </w:rPr>
  </w:style>
  <w:style w:type="paragraph" w:styleId="Cmsor2">
    <w:name w:val="heading 2"/>
    <w:aliases w:val="Kapitel 1.1"/>
    <w:basedOn w:val="Norml"/>
    <w:next w:val="Norml"/>
    <w:link w:val="Cmsor2Char"/>
    <w:uiPriority w:val="9"/>
    <w:unhideWhenUsed/>
    <w:qFormat/>
    <w:rsid w:val="00F76F3E"/>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8"/>
      <w:szCs w:val="22"/>
    </w:rPr>
  </w:style>
  <w:style w:type="paragraph" w:styleId="Cmsor3">
    <w:name w:val="heading 3"/>
    <w:basedOn w:val="Norml"/>
    <w:next w:val="Norml"/>
    <w:link w:val="Cmsor3Char"/>
    <w:uiPriority w:val="9"/>
    <w:semiHidden/>
    <w:unhideWhenUsed/>
    <w:qFormat/>
    <w:rsid w:val="00235D01"/>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Cmsor4">
    <w:name w:val="heading 4"/>
    <w:basedOn w:val="Norml"/>
    <w:next w:val="Norml"/>
    <w:link w:val="Cmsor4Char"/>
    <w:uiPriority w:val="9"/>
    <w:semiHidden/>
    <w:unhideWhenUsed/>
    <w:qFormat/>
    <w:rsid w:val="00235D01"/>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Cmsor5">
    <w:name w:val="heading 5"/>
    <w:basedOn w:val="Norml"/>
    <w:next w:val="Norml"/>
    <w:link w:val="Cmsor5Char"/>
    <w:uiPriority w:val="9"/>
    <w:semiHidden/>
    <w:unhideWhenUsed/>
    <w:qFormat/>
    <w:rsid w:val="00235D01"/>
    <w:pPr>
      <w:pBdr>
        <w:bottom w:val="single" w:sz="6" w:space="1" w:color="4F81BD" w:themeColor="accent1"/>
      </w:pBdr>
      <w:spacing w:before="300" w:after="0"/>
      <w:outlineLvl w:val="4"/>
    </w:pPr>
    <w:rPr>
      <w:caps/>
      <w:color w:val="365F91" w:themeColor="accent1" w:themeShade="BF"/>
      <w:spacing w:val="10"/>
      <w:sz w:val="22"/>
      <w:szCs w:val="22"/>
    </w:rPr>
  </w:style>
  <w:style w:type="paragraph" w:styleId="Cmsor6">
    <w:name w:val="heading 6"/>
    <w:basedOn w:val="Norml"/>
    <w:next w:val="Norml"/>
    <w:link w:val="Cmsor6Char"/>
    <w:uiPriority w:val="9"/>
    <w:semiHidden/>
    <w:unhideWhenUsed/>
    <w:qFormat/>
    <w:rsid w:val="00235D01"/>
    <w:pPr>
      <w:pBdr>
        <w:bottom w:val="dotted" w:sz="6" w:space="1" w:color="4F81BD" w:themeColor="accent1"/>
      </w:pBdr>
      <w:spacing w:before="300" w:after="0"/>
      <w:outlineLvl w:val="5"/>
    </w:pPr>
    <w:rPr>
      <w:caps/>
      <w:color w:val="365F91" w:themeColor="accent1" w:themeShade="BF"/>
      <w:spacing w:val="10"/>
      <w:sz w:val="22"/>
      <w:szCs w:val="22"/>
    </w:rPr>
  </w:style>
  <w:style w:type="paragraph" w:styleId="Cmsor7">
    <w:name w:val="heading 7"/>
    <w:basedOn w:val="Norml"/>
    <w:next w:val="Norml"/>
    <w:link w:val="Cmsor7Char"/>
    <w:uiPriority w:val="9"/>
    <w:semiHidden/>
    <w:unhideWhenUsed/>
    <w:qFormat/>
    <w:rsid w:val="00235D01"/>
    <w:pPr>
      <w:spacing w:before="300" w:after="0"/>
      <w:outlineLvl w:val="6"/>
    </w:pPr>
    <w:rPr>
      <w:caps/>
      <w:color w:val="365F91" w:themeColor="accent1" w:themeShade="BF"/>
      <w:spacing w:val="10"/>
      <w:sz w:val="22"/>
      <w:szCs w:val="22"/>
    </w:rPr>
  </w:style>
  <w:style w:type="paragraph" w:styleId="Cmsor8">
    <w:name w:val="heading 8"/>
    <w:basedOn w:val="Norml"/>
    <w:next w:val="Norml"/>
    <w:link w:val="Cmsor8Char"/>
    <w:uiPriority w:val="9"/>
    <w:semiHidden/>
    <w:unhideWhenUsed/>
    <w:qFormat/>
    <w:rsid w:val="00235D01"/>
    <w:pPr>
      <w:spacing w:before="300" w:after="0"/>
      <w:outlineLvl w:val="7"/>
    </w:pPr>
    <w:rPr>
      <w:caps/>
      <w:spacing w:val="10"/>
      <w:sz w:val="18"/>
      <w:szCs w:val="18"/>
    </w:rPr>
  </w:style>
  <w:style w:type="paragraph" w:styleId="Cmsor9">
    <w:name w:val="heading 9"/>
    <w:basedOn w:val="Norml"/>
    <w:next w:val="Norml"/>
    <w:link w:val="Cmsor9Char"/>
    <w:uiPriority w:val="9"/>
    <w:semiHidden/>
    <w:unhideWhenUsed/>
    <w:qFormat/>
    <w:rsid w:val="00235D01"/>
    <w:pPr>
      <w:spacing w:before="300" w:after="0"/>
      <w:outlineLvl w:val="8"/>
    </w:pPr>
    <w:rPr>
      <w:i/>
      <w:caps/>
      <w:spacing w:val="10"/>
      <w:sz w:val="18"/>
      <w:szCs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3">
    <w:name w:val="Body Text 3"/>
    <w:basedOn w:val="Norml"/>
    <w:rsid w:val="007F42E4"/>
    <w:pPr>
      <w:jc w:val="both"/>
    </w:pPr>
    <w:rPr>
      <w:rFonts w:ascii="Arial" w:hAnsi="Arial" w:cs="Arial"/>
      <w:sz w:val="28"/>
      <w:lang w:val="de-DE" w:eastAsia="de-DE"/>
    </w:rPr>
  </w:style>
  <w:style w:type="paragraph" w:styleId="Csakszveg">
    <w:name w:val="Plain Text"/>
    <w:basedOn w:val="Norml"/>
    <w:rsid w:val="007F42E4"/>
    <w:rPr>
      <w:rFonts w:ascii="Courier New" w:hAnsi="Courier New"/>
      <w:lang w:val="de-DE" w:eastAsia="de-DE"/>
    </w:rPr>
  </w:style>
  <w:style w:type="paragraph" w:customStyle="1" w:styleId="Text">
    <w:name w:val="Text"/>
    <w:rsid w:val="007F42E4"/>
    <w:pPr>
      <w:jc w:val="both"/>
    </w:pPr>
    <w:rPr>
      <w:rFonts w:ascii="Arial" w:eastAsia="SimSun" w:hAnsi="Arial"/>
      <w:bCs/>
      <w:color w:val="000000"/>
      <w:kern w:val="28"/>
      <w:sz w:val="30"/>
      <w:szCs w:val="32"/>
      <w:lang w:eastAsia="de-DE" w:bidi="ar-SA"/>
    </w:rPr>
  </w:style>
  <w:style w:type="paragraph" w:customStyle="1" w:styleId="Iconzentriert">
    <w:name w:val="Icon zentriert"/>
    <w:next w:val="Text"/>
    <w:rsid w:val="007F42E4"/>
    <w:pPr>
      <w:framePr w:hSpace="141" w:wrap="around" w:vAnchor="text" w:hAnchor="text" w:x="170" w:y="321"/>
      <w:jc w:val="center"/>
    </w:pPr>
    <w:rPr>
      <w:rFonts w:ascii="Arial" w:eastAsia="SimSun" w:hAnsi="Arial"/>
      <w:bCs/>
      <w:color w:val="000000"/>
      <w:kern w:val="28"/>
      <w:sz w:val="30"/>
      <w:szCs w:val="32"/>
      <w:lang w:eastAsia="de-DE" w:bidi="ar-SA"/>
    </w:rPr>
  </w:style>
  <w:style w:type="paragraph" w:customStyle="1" w:styleId="TextAufzhlung">
    <w:name w:val="Text Aufzählung"/>
    <w:rsid w:val="007F42E4"/>
    <w:pPr>
      <w:numPr>
        <w:numId w:val="2"/>
      </w:numPr>
    </w:pPr>
    <w:rPr>
      <w:rFonts w:ascii="Arial" w:eastAsia="SimSun" w:hAnsi="Arial" w:cs="Arial"/>
      <w:bCs/>
      <w:color w:val="000000"/>
      <w:kern w:val="28"/>
      <w:sz w:val="30"/>
      <w:szCs w:val="30"/>
      <w:lang w:val="de-DE" w:eastAsia="de-DE" w:bidi="ar-SA"/>
    </w:rPr>
  </w:style>
  <w:style w:type="paragraph" w:styleId="lfej">
    <w:name w:val="header"/>
    <w:basedOn w:val="Norml"/>
    <w:rsid w:val="007F42E4"/>
    <w:pPr>
      <w:tabs>
        <w:tab w:val="center" w:pos="4536"/>
        <w:tab w:val="right" w:pos="9072"/>
      </w:tabs>
    </w:pPr>
  </w:style>
  <w:style w:type="paragraph" w:styleId="llb">
    <w:name w:val="footer"/>
    <w:basedOn w:val="Norml"/>
    <w:rsid w:val="007F42E4"/>
    <w:pPr>
      <w:tabs>
        <w:tab w:val="center" w:pos="4536"/>
        <w:tab w:val="right" w:pos="9072"/>
      </w:tabs>
    </w:pPr>
  </w:style>
  <w:style w:type="character" w:styleId="Oldalszm">
    <w:name w:val="page number"/>
    <w:basedOn w:val="Bekezdsalapbettpusa"/>
    <w:rsid w:val="007F42E4"/>
  </w:style>
  <w:style w:type="paragraph" w:styleId="TJ1">
    <w:name w:val="toc 1"/>
    <w:basedOn w:val="Norml"/>
    <w:next w:val="Norml"/>
    <w:autoRedefine/>
    <w:uiPriority w:val="39"/>
    <w:rsid w:val="009B4E1D"/>
    <w:pPr>
      <w:tabs>
        <w:tab w:val="right" w:pos="9639"/>
      </w:tabs>
      <w:spacing w:before="240" w:after="0" w:line="240" w:lineRule="auto"/>
      <w:ind w:left="567" w:hanging="425"/>
    </w:pPr>
    <w:rPr>
      <w:rFonts w:eastAsia="Arial Unicode MS"/>
      <w:noProof/>
      <w:sz w:val="28"/>
      <w:szCs w:val="28"/>
      <w:lang w:val="de-AT"/>
    </w:rPr>
  </w:style>
  <w:style w:type="paragraph" w:styleId="TJ2">
    <w:name w:val="toc 2"/>
    <w:basedOn w:val="Norml"/>
    <w:next w:val="Norml"/>
    <w:autoRedefine/>
    <w:uiPriority w:val="39"/>
    <w:rsid w:val="00905640"/>
    <w:pPr>
      <w:tabs>
        <w:tab w:val="left" w:pos="1276"/>
        <w:tab w:val="right" w:pos="9639"/>
      </w:tabs>
      <w:spacing w:before="0" w:after="0" w:line="240" w:lineRule="auto"/>
      <w:ind w:left="993" w:hanging="425"/>
    </w:pPr>
    <w:rPr>
      <w:noProof/>
      <w:sz w:val="28"/>
      <w:szCs w:val="28"/>
    </w:rPr>
  </w:style>
  <w:style w:type="character" w:styleId="Hiperhivatkozs">
    <w:name w:val="Hyperlink"/>
    <w:basedOn w:val="Bekezdsalapbettpusa"/>
    <w:uiPriority w:val="99"/>
    <w:rsid w:val="007F42E4"/>
    <w:rPr>
      <w:color w:val="0000FF"/>
      <w:u w:val="single"/>
    </w:rPr>
  </w:style>
  <w:style w:type="paragraph" w:styleId="Buborkszveg">
    <w:name w:val="Balloon Text"/>
    <w:basedOn w:val="Norml"/>
    <w:link w:val="BuborkszvegChar"/>
    <w:rsid w:val="00235D01"/>
    <w:rPr>
      <w:rFonts w:ascii="Tahoma" w:hAnsi="Tahoma" w:cs="Tahoma"/>
      <w:sz w:val="16"/>
      <w:szCs w:val="16"/>
    </w:rPr>
  </w:style>
  <w:style w:type="character" w:customStyle="1" w:styleId="BuborkszvegChar">
    <w:name w:val="Buborékszöveg Char"/>
    <w:basedOn w:val="Bekezdsalapbettpusa"/>
    <w:link w:val="Buborkszveg"/>
    <w:rsid w:val="00235D01"/>
    <w:rPr>
      <w:rFonts w:ascii="Tahoma" w:hAnsi="Tahoma" w:cs="Tahoma"/>
      <w:sz w:val="16"/>
      <w:szCs w:val="16"/>
      <w:lang w:eastAsia="de-AT" w:bidi="ar-SA"/>
    </w:rPr>
  </w:style>
  <w:style w:type="paragraph" w:styleId="Cm">
    <w:name w:val="Title"/>
    <w:basedOn w:val="Norml"/>
    <w:next w:val="Norml"/>
    <w:link w:val="CmChar"/>
    <w:uiPriority w:val="10"/>
    <w:qFormat/>
    <w:rsid w:val="00235D01"/>
    <w:pPr>
      <w:spacing w:before="720"/>
    </w:pPr>
    <w:rPr>
      <w:caps/>
      <w:color w:val="4F81BD" w:themeColor="accent1"/>
      <w:spacing w:val="10"/>
      <w:kern w:val="28"/>
      <w:sz w:val="52"/>
      <w:szCs w:val="52"/>
    </w:rPr>
  </w:style>
  <w:style w:type="character" w:customStyle="1" w:styleId="CmChar">
    <w:name w:val="Cím Char"/>
    <w:basedOn w:val="Bekezdsalapbettpusa"/>
    <w:link w:val="Cm"/>
    <w:uiPriority w:val="10"/>
    <w:rsid w:val="00235D01"/>
    <w:rPr>
      <w:caps/>
      <w:color w:val="4F81BD" w:themeColor="accent1"/>
      <w:spacing w:val="10"/>
      <w:kern w:val="28"/>
      <w:sz w:val="52"/>
      <w:szCs w:val="52"/>
    </w:rPr>
  </w:style>
  <w:style w:type="character" w:customStyle="1" w:styleId="Cmsor1Char">
    <w:name w:val="Címsor 1 Char"/>
    <w:aliases w:val="Kapitel 1 Char"/>
    <w:basedOn w:val="Bekezdsalapbettpusa"/>
    <w:link w:val="Cmsor1"/>
    <w:uiPriority w:val="9"/>
    <w:rsid w:val="00F76F3E"/>
    <w:rPr>
      <w:b/>
      <w:bCs/>
      <w:caps/>
      <w:color w:val="FFFFFF" w:themeColor="background1"/>
      <w:spacing w:val="15"/>
      <w:sz w:val="32"/>
      <w:shd w:val="clear" w:color="auto" w:fill="4F81BD" w:themeFill="accent1"/>
    </w:rPr>
  </w:style>
  <w:style w:type="character" w:customStyle="1" w:styleId="Cmsor2Char">
    <w:name w:val="Címsor 2 Char"/>
    <w:aliases w:val="Kapitel 1.1 Char"/>
    <w:basedOn w:val="Bekezdsalapbettpusa"/>
    <w:link w:val="Cmsor2"/>
    <w:uiPriority w:val="9"/>
    <w:rsid w:val="00F76F3E"/>
    <w:rPr>
      <w:caps/>
      <w:spacing w:val="15"/>
      <w:sz w:val="28"/>
      <w:shd w:val="clear" w:color="auto" w:fill="DBE5F1" w:themeFill="accent1" w:themeFillTint="33"/>
    </w:rPr>
  </w:style>
  <w:style w:type="character" w:customStyle="1" w:styleId="Cmsor3Char">
    <w:name w:val="Címsor 3 Char"/>
    <w:basedOn w:val="Bekezdsalapbettpusa"/>
    <w:link w:val="Cmsor3"/>
    <w:uiPriority w:val="9"/>
    <w:semiHidden/>
    <w:rsid w:val="00235D01"/>
    <w:rPr>
      <w:caps/>
      <w:color w:val="243F60" w:themeColor="accent1" w:themeShade="7F"/>
      <w:spacing w:val="15"/>
    </w:rPr>
  </w:style>
  <w:style w:type="character" w:customStyle="1" w:styleId="Cmsor4Char">
    <w:name w:val="Címsor 4 Char"/>
    <w:basedOn w:val="Bekezdsalapbettpusa"/>
    <w:link w:val="Cmsor4"/>
    <w:uiPriority w:val="9"/>
    <w:semiHidden/>
    <w:rsid w:val="00235D01"/>
    <w:rPr>
      <w:caps/>
      <w:color w:val="365F91" w:themeColor="accent1" w:themeShade="BF"/>
      <w:spacing w:val="10"/>
    </w:rPr>
  </w:style>
  <w:style w:type="character" w:customStyle="1" w:styleId="Cmsor5Char">
    <w:name w:val="Címsor 5 Char"/>
    <w:basedOn w:val="Bekezdsalapbettpusa"/>
    <w:link w:val="Cmsor5"/>
    <w:uiPriority w:val="9"/>
    <w:semiHidden/>
    <w:rsid w:val="00235D01"/>
    <w:rPr>
      <w:caps/>
      <w:color w:val="365F91" w:themeColor="accent1" w:themeShade="BF"/>
      <w:spacing w:val="10"/>
    </w:rPr>
  </w:style>
  <w:style w:type="character" w:customStyle="1" w:styleId="Cmsor6Char">
    <w:name w:val="Címsor 6 Char"/>
    <w:basedOn w:val="Bekezdsalapbettpusa"/>
    <w:link w:val="Cmsor6"/>
    <w:uiPriority w:val="9"/>
    <w:semiHidden/>
    <w:rsid w:val="00235D01"/>
    <w:rPr>
      <w:caps/>
      <w:color w:val="365F91" w:themeColor="accent1" w:themeShade="BF"/>
      <w:spacing w:val="10"/>
    </w:rPr>
  </w:style>
  <w:style w:type="character" w:customStyle="1" w:styleId="Cmsor7Char">
    <w:name w:val="Címsor 7 Char"/>
    <w:basedOn w:val="Bekezdsalapbettpusa"/>
    <w:link w:val="Cmsor7"/>
    <w:uiPriority w:val="9"/>
    <w:semiHidden/>
    <w:rsid w:val="00235D01"/>
    <w:rPr>
      <w:caps/>
      <w:color w:val="365F91" w:themeColor="accent1" w:themeShade="BF"/>
      <w:spacing w:val="10"/>
    </w:rPr>
  </w:style>
  <w:style w:type="character" w:customStyle="1" w:styleId="Cmsor8Char">
    <w:name w:val="Címsor 8 Char"/>
    <w:basedOn w:val="Bekezdsalapbettpusa"/>
    <w:link w:val="Cmsor8"/>
    <w:uiPriority w:val="9"/>
    <w:semiHidden/>
    <w:rsid w:val="00235D01"/>
    <w:rPr>
      <w:caps/>
      <w:spacing w:val="10"/>
      <w:sz w:val="18"/>
      <w:szCs w:val="18"/>
    </w:rPr>
  </w:style>
  <w:style w:type="character" w:customStyle="1" w:styleId="Cmsor9Char">
    <w:name w:val="Címsor 9 Char"/>
    <w:basedOn w:val="Bekezdsalapbettpusa"/>
    <w:link w:val="Cmsor9"/>
    <w:uiPriority w:val="9"/>
    <w:semiHidden/>
    <w:rsid w:val="00235D01"/>
    <w:rPr>
      <w:i/>
      <w:caps/>
      <w:spacing w:val="10"/>
      <w:sz w:val="18"/>
      <w:szCs w:val="18"/>
    </w:rPr>
  </w:style>
  <w:style w:type="paragraph" w:styleId="Alcm">
    <w:name w:val="Subtitle"/>
    <w:basedOn w:val="Norml"/>
    <w:next w:val="Norml"/>
    <w:link w:val="AlcmChar"/>
    <w:uiPriority w:val="11"/>
    <w:qFormat/>
    <w:rsid w:val="00235D01"/>
    <w:pPr>
      <w:spacing w:after="1000" w:line="240" w:lineRule="auto"/>
    </w:pPr>
    <w:rPr>
      <w:caps/>
      <w:color w:val="595959" w:themeColor="text1" w:themeTint="A6"/>
      <w:spacing w:val="10"/>
      <w:sz w:val="24"/>
      <w:szCs w:val="24"/>
    </w:rPr>
  </w:style>
  <w:style w:type="character" w:customStyle="1" w:styleId="AlcmChar">
    <w:name w:val="Alcím Char"/>
    <w:basedOn w:val="Bekezdsalapbettpusa"/>
    <w:link w:val="Alcm"/>
    <w:uiPriority w:val="11"/>
    <w:rsid w:val="00235D01"/>
    <w:rPr>
      <w:caps/>
      <w:color w:val="595959" w:themeColor="text1" w:themeTint="A6"/>
      <w:spacing w:val="10"/>
      <w:sz w:val="24"/>
      <w:szCs w:val="24"/>
    </w:rPr>
  </w:style>
  <w:style w:type="character" w:styleId="Kiemels2">
    <w:name w:val="Strong"/>
    <w:uiPriority w:val="22"/>
    <w:qFormat/>
    <w:rsid w:val="00235D01"/>
    <w:rPr>
      <w:b/>
      <w:bCs/>
    </w:rPr>
  </w:style>
  <w:style w:type="character" w:styleId="Kiemels">
    <w:name w:val="Emphasis"/>
    <w:uiPriority w:val="20"/>
    <w:qFormat/>
    <w:rsid w:val="00235D01"/>
    <w:rPr>
      <w:caps/>
      <w:color w:val="243F60" w:themeColor="accent1" w:themeShade="7F"/>
      <w:spacing w:val="5"/>
    </w:rPr>
  </w:style>
  <w:style w:type="paragraph" w:styleId="Nincstrkz">
    <w:name w:val="No Spacing"/>
    <w:basedOn w:val="Norml"/>
    <w:link w:val="NincstrkzChar"/>
    <w:uiPriority w:val="1"/>
    <w:qFormat/>
    <w:rsid w:val="00235D01"/>
    <w:pPr>
      <w:spacing w:before="0" w:after="0" w:line="240" w:lineRule="auto"/>
    </w:pPr>
  </w:style>
  <w:style w:type="paragraph" w:styleId="Listaszerbekezds">
    <w:name w:val="List Paragraph"/>
    <w:basedOn w:val="Norml"/>
    <w:uiPriority w:val="34"/>
    <w:qFormat/>
    <w:rsid w:val="00235D01"/>
    <w:pPr>
      <w:ind w:left="720"/>
      <w:contextualSpacing/>
    </w:pPr>
  </w:style>
  <w:style w:type="paragraph" w:styleId="Idzet">
    <w:name w:val="Quote"/>
    <w:basedOn w:val="Norml"/>
    <w:next w:val="Norml"/>
    <w:link w:val="IdzetChar"/>
    <w:uiPriority w:val="29"/>
    <w:qFormat/>
    <w:rsid w:val="00235D01"/>
    <w:rPr>
      <w:i/>
      <w:iCs/>
    </w:rPr>
  </w:style>
  <w:style w:type="character" w:customStyle="1" w:styleId="IdzetChar">
    <w:name w:val="Idézet Char"/>
    <w:basedOn w:val="Bekezdsalapbettpusa"/>
    <w:link w:val="Idzet"/>
    <w:uiPriority w:val="29"/>
    <w:rsid w:val="00235D01"/>
    <w:rPr>
      <w:i/>
      <w:iCs/>
      <w:sz w:val="20"/>
      <w:szCs w:val="20"/>
    </w:rPr>
  </w:style>
  <w:style w:type="paragraph" w:styleId="Kiemeltidzet">
    <w:name w:val="Intense Quote"/>
    <w:basedOn w:val="Norml"/>
    <w:next w:val="Norml"/>
    <w:link w:val="KiemeltidzetChar"/>
    <w:uiPriority w:val="30"/>
    <w:qFormat/>
    <w:rsid w:val="00235D01"/>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KiemeltidzetChar">
    <w:name w:val="Kiemelt idézet Char"/>
    <w:basedOn w:val="Bekezdsalapbettpusa"/>
    <w:link w:val="Kiemeltidzet"/>
    <w:uiPriority w:val="30"/>
    <w:rsid w:val="00235D01"/>
    <w:rPr>
      <w:i/>
      <w:iCs/>
      <w:color w:val="4F81BD" w:themeColor="accent1"/>
      <w:sz w:val="20"/>
      <w:szCs w:val="20"/>
    </w:rPr>
  </w:style>
  <w:style w:type="character" w:styleId="Finomkiemels">
    <w:name w:val="Subtle Emphasis"/>
    <w:uiPriority w:val="19"/>
    <w:qFormat/>
    <w:rsid w:val="00235D01"/>
    <w:rPr>
      <w:i/>
      <w:iCs/>
      <w:color w:val="243F60" w:themeColor="accent1" w:themeShade="7F"/>
    </w:rPr>
  </w:style>
  <w:style w:type="character" w:styleId="Erskiemels">
    <w:name w:val="Intense Emphasis"/>
    <w:uiPriority w:val="21"/>
    <w:qFormat/>
    <w:rsid w:val="00235D01"/>
    <w:rPr>
      <w:b/>
      <w:bCs/>
      <w:caps/>
      <w:color w:val="243F60" w:themeColor="accent1" w:themeShade="7F"/>
      <w:spacing w:val="10"/>
    </w:rPr>
  </w:style>
  <w:style w:type="character" w:styleId="Finomhivatkozs">
    <w:name w:val="Subtle Reference"/>
    <w:uiPriority w:val="31"/>
    <w:qFormat/>
    <w:rsid w:val="00235D01"/>
    <w:rPr>
      <w:b/>
      <w:bCs/>
      <w:color w:val="4F81BD" w:themeColor="accent1"/>
    </w:rPr>
  </w:style>
  <w:style w:type="character" w:styleId="Ershivatkozs">
    <w:name w:val="Intense Reference"/>
    <w:uiPriority w:val="32"/>
    <w:qFormat/>
    <w:rsid w:val="00235D01"/>
    <w:rPr>
      <w:b/>
      <w:bCs/>
      <w:i/>
      <w:iCs/>
      <w:caps/>
      <w:color w:val="4F81BD" w:themeColor="accent1"/>
    </w:rPr>
  </w:style>
  <w:style w:type="character" w:styleId="Knyvcme">
    <w:name w:val="Book Title"/>
    <w:uiPriority w:val="33"/>
    <w:qFormat/>
    <w:rsid w:val="00235D01"/>
    <w:rPr>
      <w:b/>
      <w:bCs/>
      <w:i/>
      <w:iCs/>
      <w:spacing w:val="9"/>
    </w:rPr>
  </w:style>
  <w:style w:type="paragraph" w:styleId="Tartalomjegyzkcmsora">
    <w:name w:val="TOC Heading"/>
    <w:basedOn w:val="Cmsor1"/>
    <w:next w:val="Norml"/>
    <w:uiPriority w:val="39"/>
    <w:semiHidden/>
    <w:unhideWhenUsed/>
    <w:qFormat/>
    <w:rsid w:val="00235D01"/>
    <w:pPr>
      <w:outlineLvl w:val="9"/>
    </w:pPr>
  </w:style>
  <w:style w:type="paragraph" w:styleId="Kpalrs">
    <w:name w:val="caption"/>
    <w:basedOn w:val="Norml"/>
    <w:next w:val="Norml"/>
    <w:uiPriority w:val="35"/>
    <w:semiHidden/>
    <w:unhideWhenUsed/>
    <w:qFormat/>
    <w:rsid w:val="00235D01"/>
    <w:rPr>
      <w:b/>
      <w:bCs/>
      <w:color w:val="365F91" w:themeColor="accent1" w:themeShade="BF"/>
      <w:sz w:val="16"/>
      <w:szCs w:val="16"/>
    </w:rPr>
  </w:style>
  <w:style w:type="character" w:customStyle="1" w:styleId="NincstrkzChar">
    <w:name w:val="Nincs térköz Char"/>
    <w:basedOn w:val="Bekezdsalapbettpusa"/>
    <w:link w:val="Nincstrkz"/>
    <w:uiPriority w:val="1"/>
    <w:rsid w:val="00235D01"/>
    <w:rPr>
      <w:sz w:val="20"/>
      <w:szCs w:val="20"/>
    </w:rPr>
  </w:style>
  <w:style w:type="table" w:styleId="Rcsostblzat">
    <w:name w:val="Table Grid"/>
    <w:basedOn w:val="Normltblzat"/>
    <w:rsid w:val="00C1251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sszikustblzat2">
    <w:name w:val="Table Classic 2"/>
    <w:basedOn w:val="Normltblzat"/>
    <w:rsid w:val="00C1251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MittlereSchattierung2-Akzent11">
    <w:name w:val="Mittlere Schattierung 2 - Akzent 11"/>
    <w:basedOn w:val="Normltblzat"/>
    <w:uiPriority w:val="64"/>
    <w:rsid w:val="00C12514"/>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Liste1-Akzent11">
    <w:name w:val="Mittlere Liste 1 - Akzent 11"/>
    <w:basedOn w:val="Normltblzat"/>
    <w:uiPriority w:val="65"/>
    <w:rsid w:val="00CB4F07"/>
    <w:pPr>
      <w:spacing w:before="0"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Webestblzat1">
    <w:name w:val="Table Web 1"/>
    <w:basedOn w:val="Normltblzat"/>
    <w:rsid w:val="00CB4F0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MittlereSchattierung1-Akzent11">
    <w:name w:val="Mittlere Schattierung 1 - Akzent 11"/>
    <w:basedOn w:val="Normltblzat"/>
    <w:uiPriority w:val="63"/>
    <w:rsid w:val="00CB4F07"/>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Kzepesrcs11jellszn">
    <w:name w:val="Medium Grid 1 Accent 1"/>
    <w:basedOn w:val="Normltblzat"/>
    <w:uiPriority w:val="67"/>
    <w:rsid w:val="009106D4"/>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znesrcs1jellszn">
    <w:name w:val="Colorful Grid Accent 1"/>
    <w:basedOn w:val="Normltblzat"/>
    <w:uiPriority w:val="73"/>
    <w:rsid w:val="00950431"/>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Formatvorlage1">
    <w:name w:val="Formatvorlage1"/>
    <w:basedOn w:val="Cmsor1"/>
    <w:link w:val="Formatvorlage1Zchn"/>
    <w:qFormat/>
    <w:rsid w:val="00956B7F"/>
    <w:pPr>
      <w:spacing w:before="0"/>
      <w:jc w:val="both"/>
    </w:pPr>
    <w:rPr>
      <w:sz w:val="36"/>
      <w:szCs w:val="36"/>
      <w:lang w:val="de-DE"/>
    </w:rPr>
  </w:style>
  <w:style w:type="paragraph" w:customStyle="1" w:styleId="Formatvorlage2">
    <w:name w:val="Formatvorlage2"/>
    <w:basedOn w:val="Cmsor2"/>
    <w:link w:val="Formatvorlage2Zchn"/>
    <w:qFormat/>
    <w:rsid w:val="00956B7F"/>
    <w:rPr>
      <w:b/>
      <w:sz w:val="32"/>
      <w:szCs w:val="32"/>
      <w:lang w:val="de-DE"/>
    </w:rPr>
  </w:style>
  <w:style w:type="character" w:customStyle="1" w:styleId="Formatvorlage1Zchn">
    <w:name w:val="Formatvorlage1 Zchn"/>
    <w:basedOn w:val="Cmsor1Char"/>
    <w:link w:val="Formatvorlage1"/>
    <w:rsid w:val="00956B7F"/>
    <w:rPr>
      <w:b/>
      <w:bCs/>
      <w:caps/>
      <w:color w:val="FFFFFF" w:themeColor="background1"/>
      <w:spacing w:val="15"/>
      <w:sz w:val="36"/>
      <w:szCs w:val="36"/>
      <w:shd w:val="clear" w:color="auto" w:fill="4F81BD" w:themeFill="accent1"/>
      <w:lang w:val="de-DE"/>
    </w:rPr>
  </w:style>
  <w:style w:type="character" w:styleId="Jegyzethivatkozs">
    <w:name w:val="annotation reference"/>
    <w:basedOn w:val="Bekezdsalapbettpusa"/>
    <w:semiHidden/>
    <w:unhideWhenUsed/>
    <w:rsid w:val="00321949"/>
    <w:rPr>
      <w:sz w:val="16"/>
      <w:szCs w:val="16"/>
    </w:rPr>
  </w:style>
  <w:style w:type="character" w:customStyle="1" w:styleId="Formatvorlage2Zchn">
    <w:name w:val="Formatvorlage2 Zchn"/>
    <w:basedOn w:val="Cmsor2Char"/>
    <w:link w:val="Formatvorlage2"/>
    <w:rsid w:val="00956B7F"/>
    <w:rPr>
      <w:b/>
      <w:caps/>
      <w:spacing w:val="15"/>
      <w:sz w:val="32"/>
      <w:szCs w:val="32"/>
      <w:shd w:val="clear" w:color="auto" w:fill="DBE5F1" w:themeFill="accent1" w:themeFillTint="33"/>
      <w:lang w:val="de-DE"/>
    </w:rPr>
  </w:style>
  <w:style w:type="paragraph" w:styleId="Jegyzetszveg">
    <w:name w:val="annotation text"/>
    <w:basedOn w:val="Norml"/>
    <w:link w:val="JegyzetszvegChar"/>
    <w:semiHidden/>
    <w:unhideWhenUsed/>
    <w:rsid w:val="00321949"/>
    <w:pPr>
      <w:spacing w:line="240" w:lineRule="auto"/>
    </w:pPr>
  </w:style>
  <w:style w:type="character" w:customStyle="1" w:styleId="JegyzetszvegChar">
    <w:name w:val="Jegyzetszöveg Char"/>
    <w:basedOn w:val="Bekezdsalapbettpusa"/>
    <w:link w:val="Jegyzetszveg"/>
    <w:semiHidden/>
    <w:rsid w:val="00321949"/>
    <w:rPr>
      <w:sz w:val="20"/>
      <w:szCs w:val="20"/>
    </w:rPr>
  </w:style>
  <w:style w:type="paragraph" w:styleId="Megjegyzstrgya">
    <w:name w:val="annotation subject"/>
    <w:basedOn w:val="Jegyzetszveg"/>
    <w:next w:val="Jegyzetszveg"/>
    <w:link w:val="MegjegyzstrgyaChar"/>
    <w:semiHidden/>
    <w:unhideWhenUsed/>
    <w:rsid w:val="00321949"/>
    <w:rPr>
      <w:b/>
      <w:bCs/>
    </w:rPr>
  </w:style>
  <w:style w:type="character" w:customStyle="1" w:styleId="MegjegyzstrgyaChar">
    <w:name w:val="Megjegyzés tárgya Char"/>
    <w:basedOn w:val="JegyzetszvegChar"/>
    <w:link w:val="Megjegyzstrgya"/>
    <w:semiHidden/>
    <w:rsid w:val="003219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627386">
      <w:bodyDiv w:val="1"/>
      <w:marLeft w:val="0"/>
      <w:marRight w:val="0"/>
      <w:marTop w:val="0"/>
      <w:marBottom w:val="0"/>
      <w:divBdr>
        <w:top w:val="none" w:sz="0" w:space="0" w:color="auto"/>
        <w:left w:val="none" w:sz="0" w:space="0" w:color="auto"/>
        <w:bottom w:val="none" w:sz="0" w:space="0" w:color="auto"/>
        <w:right w:val="none" w:sz="0" w:space="0" w:color="auto"/>
      </w:divBdr>
    </w:div>
    <w:div w:id="194040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5F64E2-91AD-4123-82CD-0710DCA18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2455</Words>
  <Characters>16894</Characters>
  <Application>Microsoft Office Word</Application>
  <DocSecurity>4</DocSecurity>
  <Lines>140</Lines>
  <Paragraphs>38</Paragraphs>
  <ScaleCrop>false</ScaleCrop>
  <HeadingPairs>
    <vt:vector size="6" baseType="variant">
      <vt:variant>
        <vt:lpstr>Cím</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CARETEC GmbH</Company>
  <LinksUpToDate>false</LinksUpToDate>
  <CharactersWithSpaces>19311</CharactersWithSpaces>
  <SharedDoc>false</SharedDoc>
  <HLinks>
    <vt:vector size="132" baseType="variant">
      <vt:variant>
        <vt:i4>1048638</vt:i4>
      </vt:variant>
      <vt:variant>
        <vt:i4>128</vt:i4>
      </vt:variant>
      <vt:variant>
        <vt:i4>0</vt:i4>
      </vt:variant>
      <vt:variant>
        <vt:i4>5</vt:i4>
      </vt:variant>
      <vt:variant>
        <vt:lpwstr/>
      </vt:variant>
      <vt:variant>
        <vt:lpwstr>_Toc298941067</vt:lpwstr>
      </vt:variant>
      <vt:variant>
        <vt:i4>1048638</vt:i4>
      </vt:variant>
      <vt:variant>
        <vt:i4>122</vt:i4>
      </vt:variant>
      <vt:variant>
        <vt:i4>0</vt:i4>
      </vt:variant>
      <vt:variant>
        <vt:i4>5</vt:i4>
      </vt:variant>
      <vt:variant>
        <vt:lpwstr/>
      </vt:variant>
      <vt:variant>
        <vt:lpwstr>_Toc298941066</vt:lpwstr>
      </vt:variant>
      <vt:variant>
        <vt:i4>1048638</vt:i4>
      </vt:variant>
      <vt:variant>
        <vt:i4>116</vt:i4>
      </vt:variant>
      <vt:variant>
        <vt:i4>0</vt:i4>
      </vt:variant>
      <vt:variant>
        <vt:i4>5</vt:i4>
      </vt:variant>
      <vt:variant>
        <vt:lpwstr/>
      </vt:variant>
      <vt:variant>
        <vt:lpwstr>_Toc298941065</vt:lpwstr>
      </vt:variant>
      <vt:variant>
        <vt:i4>1048638</vt:i4>
      </vt:variant>
      <vt:variant>
        <vt:i4>110</vt:i4>
      </vt:variant>
      <vt:variant>
        <vt:i4>0</vt:i4>
      </vt:variant>
      <vt:variant>
        <vt:i4>5</vt:i4>
      </vt:variant>
      <vt:variant>
        <vt:lpwstr/>
      </vt:variant>
      <vt:variant>
        <vt:lpwstr>_Toc298941064</vt:lpwstr>
      </vt:variant>
      <vt:variant>
        <vt:i4>1048638</vt:i4>
      </vt:variant>
      <vt:variant>
        <vt:i4>104</vt:i4>
      </vt:variant>
      <vt:variant>
        <vt:i4>0</vt:i4>
      </vt:variant>
      <vt:variant>
        <vt:i4>5</vt:i4>
      </vt:variant>
      <vt:variant>
        <vt:lpwstr/>
      </vt:variant>
      <vt:variant>
        <vt:lpwstr>_Toc298941063</vt:lpwstr>
      </vt:variant>
      <vt:variant>
        <vt:i4>1048638</vt:i4>
      </vt:variant>
      <vt:variant>
        <vt:i4>98</vt:i4>
      </vt:variant>
      <vt:variant>
        <vt:i4>0</vt:i4>
      </vt:variant>
      <vt:variant>
        <vt:i4>5</vt:i4>
      </vt:variant>
      <vt:variant>
        <vt:lpwstr/>
      </vt:variant>
      <vt:variant>
        <vt:lpwstr>_Toc298941062</vt:lpwstr>
      </vt:variant>
      <vt:variant>
        <vt:i4>1048638</vt:i4>
      </vt:variant>
      <vt:variant>
        <vt:i4>92</vt:i4>
      </vt:variant>
      <vt:variant>
        <vt:i4>0</vt:i4>
      </vt:variant>
      <vt:variant>
        <vt:i4>5</vt:i4>
      </vt:variant>
      <vt:variant>
        <vt:lpwstr/>
      </vt:variant>
      <vt:variant>
        <vt:lpwstr>_Toc298941061</vt:lpwstr>
      </vt:variant>
      <vt:variant>
        <vt:i4>1048638</vt:i4>
      </vt:variant>
      <vt:variant>
        <vt:i4>86</vt:i4>
      </vt:variant>
      <vt:variant>
        <vt:i4>0</vt:i4>
      </vt:variant>
      <vt:variant>
        <vt:i4>5</vt:i4>
      </vt:variant>
      <vt:variant>
        <vt:lpwstr/>
      </vt:variant>
      <vt:variant>
        <vt:lpwstr>_Toc298941060</vt:lpwstr>
      </vt:variant>
      <vt:variant>
        <vt:i4>1245246</vt:i4>
      </vt:variant>
      <vt:variant>
        <vt:i4>80</vt:i4>
      </vt:variant>
      <vt:variant>
        <vt:i4>0</vt:i4>
      </vt:variant>
      <vt:variant>
        <vt:i4>5</vt:i4>
      </vt:variant>
      <vt:variant>
        <vt:lpwstr/>
      </vt:variant>
      <vt:variant>
        <vt:lpwstr>_Toc298941059</vt:lpwstr>
      </vt:variant>
      <vt:variant>
        <vt:i4>1245246</vt:i4>
      </vt:variant>
      <vt:variant>
        <vt:i4>74</vt:i4>
      </vt:variant>
      <vt:variant>
        <vt:i4>0</vt:i4>
      </vt:variant>
      <vt:variant>
        <vt:i4>5</vt:i4>
      </vt:variant>
      <vt:variant>
        <vt:lpwstr/>
      </vt:variant>
      <vt:variant>
        <vt:lpwstr>_Toc298941058</vt:lpwstr>
      </vt:variant>
      <vt:variant>
        <vt:i4>1245246</vt:i4>
      </vt:variant>
      <vt:variant>
        <vt:i4>68</vt:i4>
      </vt:variant>
      <vt:variant>
        <vt:i4>0</vt:i4>
      </vt:variant>
      <vt:variant>
        <vt:i4>5</vt:i4>
      </vt:variant>
      <vt:variant>
        <vt:lpwstr/>
      </vt:variant>
      <vt:variant>
        <vt:lpwstr>_Toc298941057</vt:lpwstr>
      </vt:variant>
      <vt:variant>
        <vt:i4>1245246</vt:i4>
      </vt:variant>
      <vt:variant>
        <vt:i4>62</vt:i4>
      </vt:variant>
      <vt:variant>
        <vt:i4>0</vt:i4>
      </vt:variant>
      <vt:variant>
        <vt:i4>5</vt:i4>
      </vt:variant>
      <vt:variant>
        <vt:lpwstr/>
      </vt:variant>
      <vt:variant>
        <vt:lpwstr>_Toc298941056</vt:lpwstr>
      </vt:variant>
      <vt:variant>
        <vt:i4>1245246</vt:i4>
      </vt:variant>
      <vt:variant>
        <vt:i4>56</vt:i4>
      </vt:variant>
      <vt:variant>
        <vt:i4>0</vt:i4>
      </vt:variant>
      <vt:variant>
        <vt:i4>5</vt:i4>
      </vt:variant>
      <vt:variant>
        <vt:lpwstr/>
      </vt:variant>
      <vt:variant>
        <vt:lpwstr>_Toc298941055</vt:lpwstr>
      </vt:variant>
      <vt:variant>
        <vt:i4>1245246</vt:i4>
      </vt:variant>
      <vt:variant>
        <vt:i4>50</vt:i4>
      </vt:variant>
      <vt:variant>
        <vt:i4>0</vt:i4>
      </vt:variant>
      <vt:variant>
        <vt:i4>5</vt:i4>
      </vt:variant>
      <vt:variant>
        <vt:lpwstr/>
      </vt:variant>
      <vt:variant>
        <vt:lpwstr>_Toc298941054</vt:lpwstr>
      </vt:variant>
      <vt:variant>
        <vt:i4>1245246</vt:i4>
      </vt:variant>
      <vt:variant>
        <vt:i4>44</vt:i4>
      </vt:variant>
      <vt:variant>
        <vt:i4>0</vt:i4>
      </vt:variant>
      <vt:variant>
        <vt:i4>5</vt:i4>
      </vt:variant>
      <vt:variant>
        <vt:lpwstr/>
      </vt:variant>
      <vt:variant>
        <vt:lpwstr>_Toc298941053</vt:lpwstr>
      </vt:variant>
      <vt:variant>
        <vt:i4>1245246</vt:i4>
      </vt:variant>
      <vt:variant>
        <vt:i4>38</vt:i4>
      </vt:variant>
      <vt:variant>
        <vt:i4>0</vt:i4>
      </vt:variant>
      <vt:variant>
        <vt:i4>5</vt:i4>
      </vt:variant>
      <vt:variant>
        <vt:lpwstr/>
      </vt:variant>
      <vt:variant>
        <vt:lpwstr>_Toc298941052</vt:lpwstr>
      </vt:variant>
      <vt:variant>
        <vt:i4>1245246</vt:i4>
      </vt:variant>
      <vt:variant>
        <vt:i4>32</vt:i4>
      </vt:variant>
      <vt:variant>
        <vt:i4>0</vt:i4>
      </vt:variant>
      <vt:variant>
        <vt:i4>5</vt:i4>
      </vt:variant>
      <vt:variant>
        <vt:lpwstr/>
      </vt:variant>
      <vt:variant>
        <vt:lpwstr>_Toc298941051</vt:lpwstr>
      </vt:variant>
      <vt:variant>
        <vt:i4>1245246</vt:i4>
      </vt:variant>
      <vt:variant>
        <vt:i4>26</vt:i4>
      </vt:variant>
      <vt:variant>
        <vt:i4>0</vt:i4>
      </vt:variant>
      <vt:variant>
        <vt:i4>5</vt:i4>
      </vt:variant>
      <vt:variant>
        <vt:lpwstr/>
      </vt:variant>
      <vt:variant>
        <vt:lpwstr>_Toc298941050</vt:lpwstr>
      </vt:variant>
      <vt:variant>
        <vt:i4>1179710</vt:i4>
      </vt:variant>
      <vt:variant>
        <vt:i4>20</vt:i4>
      </vt:variant>
      <vt:variant>
        <vt:i4>0</vt:i4>
      </vt:variant>
      <vt:variant>
        <vt:i4>5</vt:i4>
      </vt:variant>
      <vt:variant>
        <vt:lpwstr/>
      </vt:variant>
      <vt:variant>
        <vt:lpwstr>_Toc298941049</vt:lpwstr>
      </vt:variant>
      <vt:variant>
        <vt:i4>1179710</vt:i4>
      </vt:variant>
      <vt:variant>
        <vt:i4>14</vt:i4>
      </vt:variant>
      <vt:variant>
        <vt:i4>0</vt:i4>
      </vt:variant>
      <vt:variant>
        <vt:i4>5</vt:i4>
      </vt:variant>
      <vt:variant>
        <vt:lpwstr/>
      </vt:variant>
      <vt:variant>
        <vt:lpwstr>_Toc298941048</vt:lpwstr>
      </vt:variant>
      <vt:variant>
        <vt:i4>1179710</vt:i4>
      </vt:variant>
      <vt:variant>
        <vt:i4>8</vt:i4>
      </vt:variant>
      <vt:variant>
        <vt:i4>0</vt:i4>
      </vt:variant>
      <vt:variant>
        <vt:i4>5</vt:i4>
      </vt:variant>
      <vt:variant>
        <vt:lpwstr/>
      </vt:variant>
      <vt:variant>
        <vt:lpwstr>_Toc298941047</vt:lpwstr>
      </vt:variant>
      <vt:variant>
        <vt:i4>1179710</vt:i4>
      </vt:variant>
      <vt:variant>
        <vt:i4>2</vt:i4>
      </vt:variant>
      <vt:variant>
        <vt:i4>0</vt:i4>
      </vt:variant>
      <vt:variant>
        <vt:i4>5</vt:i4>
      </vt:variant>
      <vt:variant>
        <vt:lpwstr/>
      </vt:variant>
      <vt:variant>
        <vt:lpwstr>_Toc298941046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Blanca</dc:creator>
  <cp:lastModifiedBy>Baráth Bernadett</cp:lastModifiedBy>
  <cp:revision>2</cp:revision>
  <cp:lastPrinted>2017-09-06T14:27:00Z</cp:lastPrinted>
  <dcterms:created xsi:type="dcterms:W3CDTF">2024-04-24T12:45:00Z</dcterms:created>
  <dcterms:modified xsi:type="dcterms:W3CDTF">2024-04-24T12:45:00Z</dcterms:modified>
</cp:coreProperties>
</file>