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DACEB" w14:textId="5CF1D3CF" w:rsidR="00FE68F7" w:rsidRPr="009D707B" w:rsidRDefault="00A538BD" w:rsidP="009052C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D707B">
        <w:rPr>
          <w:rFonts w:ascii="Arial" w:hAnsi="Arial" w:cs="Arial"/>
          <w:b/>
          <w:bCs/>
          <w:sz w:val="32"/>
          <w:szCs w:val="32"/>
        </w:rPr>
        <w:t>N</w:t>
      </w:r>
      <w:r w:rsidR="009052C7" w:rsidRPr="009D707B">
        <w:rPr>
          <w:rFonts w:ascii="Arial" w:hAnsi="Arial" w:cs="Arial"/>
          <w:b/>
          <w:bCs/>
          <w:sz w:val="32"/>
          <w:szCs w:val="32"/>
        </w:rPr>
        <w:t xml:space="preserve">ői </w:t>
      </w:r>
      <w:r w:rsidRPr="009D707B">
        <w:rPr>
          <w:rFonts w:ascii="Arial" w:hAnsi="Arial" w:cs="Arial"/>
          <w:b/>
          <w:bCs/>
          <w:sz w:val="32"/>
          <w:szCs w:val="32"/>
        </w:rPr>
        <w:t>angolul</w:t>
      </w:r>
      <w:r w:rsidR="009052C7" w:rsidRPr="009D707B">
        <w:rPr>
          <w:rFonts w:ascii="Arial" w:hAnsi="Arial" w:cs="Arial"/>
          <w:b/>
          <w:bCs/>
          <w:sz w:val="32"/>
          <w:szCs w:val="32"/>
        </w:rPr>
        <w:t xml:space="preserve"> beszélő </w:t>
      </w:r>
      <w:r w:rsidRPr="009D707B">
        <w:rPr>
          <w:rFonts w:ascii="Arial" w:hAnsi="Arial" w:cs="Arial"/>
          <w:b/>
          <w:bCs/>
          <w:sz w:val="32"/>
          <w:szCs w:val="32"/>
        </w:rPr>
        <w:t>óra</w:t>
      </w:r>
    </w:p>
    <w:p w14:paraId="17FBB518" w14:textId="003FB7AF" w:rsidR="009052C7" w:rsidRPr="009D707B" w:rsidRDefault="009052C7" w:rsidP="009052C7">
      <w:pPr>
        <w:rPr>
          <w:rFonts w:ascii="Arial" w:hAnsi="Arial" w:cs="Arial"/>
          <w:sz w:val="32"/>
          <w:szCs w:val="32"/>
        </w:rPr>
      </w:pPr>
      <w:r w:rsidRPr="009D707B">
        <w:rPr>
          <w:rFonts w:ascii="Arial" w:hAnsi="Arial" w:cs="Arial"/>
          <w:sz w:val="32"/>
          <w:szCs w:val="32"/>
        </w:rPr>
        <w:t>A fehér számlapos, fekete számokkal és mutatókkal ellátott, arany színű keretes, fekete bőr szíjas női óra átmérője kb 3,5 cm. Elemmel működik.</w:t>
      </w:r>
    </w:p>
    <w:p w14:paraId="1346E23A" w14:textId="27766235" w:rsidR="009052C7" w:rsidRPr="009D707B" w:rsidRDefault="009052C7" w:rsidP="009052C7">
      <w:pPr>
        <w:rPr>
          <w:rFonts w:ascii="Arial" w:hAnsi="Arial" w:cs="Arial"/>
          <w:sz w:val="32"/>
          <w:szCs w:val="32"/>
        </w:rPr>
      </w:pPr>
      <w:r w:rsidRPr="009D707B">
        <w:rPr>
          <w:rFonts w:ascii="Arial" w:hAnsi="Arial" w:cs="Arial"/>
          <w:sz w:val="32"/>
          <w:szCs w:val="32"/>
        </w:rPr>
        <w:t>Használati utasítások:</w:t>
      </w:r>
    </w:p>
    <w:p w14:paraId="52853E29" w14:textId="11ECFF1B" w:rsidR="009052C7" w:rsidRPr="009D707B" w:rsidRDefault="00C05C7D" w:rsidP="009052C7">
      <w:pPr>
        <w:rPr>
          <w:rFonts w:ascii="Arial" w:hAnsi="Arial" w:cs="Arial"/>
          <w:sz w:val="32"/>
          <w:szCs w:val="32"/>
        </w:rPr>
      </w:pPr>
      <w:r w:rsidRPr="009D707B">
        <w:rPr>
          <w:rFonts w:ascii="Arial" w:hAnsi="Arial" w:cs="Arial"/>
          <w:b/>
          <w:bCs/>
          <w:sz w:val="32"/>
          <w:szCs w:val="32"/>
        </w:rPr>
        <w:t>Analóg óramutatók beállítása:</w:t>
      </w:r>
      <w:r w:rsidRPr="009D707B">
        <w:rPr>
          <w:rFonts w:ascii="Arial" w:hAnsi="Arial" w:cs="Arial"/>
          <w:sz w:val="32"/>
          <w:szCs w:val="32"/>
        </w:rPr>
        <w:t xml:space="preserve"> Jobb oldalon a középső tekerhető gombot óvatosan kipattintjuk, majd azt forgatva beállítjuk az óra- és percmutatókat. Visszapattintjuk a kis tekerőgombot s az óramutatók elindulnak</w:t>
      </w:r>
      <w:r w:rsidR="009052C7" w:rsidRPr="009D707B">
        <w:rPr>
          <w:rFonts w:ascii="Arial" w:hAnsi="Arial" w:cs="Arial"/>
          <w:sz w:val="32"/>
          <w:szCs w:val="32"/>
        </w:rPr>
        <w:t>.</w:t>
      </w:r>
    </w:p>
    <w:p w14:paraId="5CAE8A0E" w14:textId="77777777" w:rsidR="009052C7" w:rsidRPr="009D707B" w:rsidRDefault="009052C7" w:rsidP="009052C7">
      <w:pPr>
        <w:rPr>
          <w:rFonts w:ascii="Arial" w:hAnsi="Arial" w:cs="Arial"/>
          <w:sz w:val="32"/>
          <w:szCs w:val="32"/>
        </w:rPr>
      </w:pPr>
      <w:r w:rsidRPr="009D707B">
        <w:rPr>
          <w:rFonts w:ascii="Arial" w:hAnsi="Arial" w:cs="Arial"/>
          <w:sz w:val="32"/>
          <w:szCs w:val="32"/>
        </w:rPr>
        <w:t>2. S1-Beszédhang funkció, nyomja le a hang chip aktiválásához a beszédidőhöz.</w:t>
      </w:r>
    </w:p>
    <w:p w14:paraId="678E324F" w14:textId="08E6FC51" w:rsidR="009052C7" w:rsidRPr="009D707B" w:rsidRDefault="00C05C7D" w:rsidP="009052C7">
      <w:pPr>
        <w:rPr>
          <w:rFonts w:ascii="Arial" w:hAnsi="Arial" w:cs="Arial"/>
          <w:sz w:val="32"/>
          <w:szCs w:val="32"/>
        </w:rPr>
      </w:pPr>
      <w:r w:rsidRPr="009D707B">
        <w:rPr>
          <w:rFonts w:ascii="Arial" w:hAnsi="Arial" w:cs="Arial"/>
          <w:b/>
          <w:bCs/>
          <w:sz w:val="32"/>
          <w:szCs w:val="32"/>
        </w:rPr>
        <w:t>Beszélő rész beállítása:</w:t>
      </w:r>
      <w:r w:rsidRPr="009D707B">
        <w:rPr>
          <w:rFonts w:ascii="Arial" w:hAnsi="Arial" w:cs="Arial"/>
          <w:sz w:val="32"/>
          <w:szCs w:val="32"/>
        </w:rPr>
        <w:t xml:space="preserve"> Ellenőrizze a jobb felső gombbal, hogy az óra beszélő üzemmódban van.</w:t>
      </w:r>
    </w:p>
    <w:p w14:paraId="03A2567D" w14:textId="460BF561" w:rsidR="009052C7" w:rsidRPr="009D707B" w:rsidRDefault="00C05C7D" w:rsidP="009052C7">
      <w:pPr>
        <w:rPr>
          <w:rFonts w:ascii="Arial" w:hAnsi="Arial" w:cs="Arial"/>
          <w:sz w:val="32"/>
          <w:szCs w:val="32"/>
        </w:rPr>
      </w:pPr>
      <w:r w:rsidRPr="009D707B">
        <w:rPr>
          <w:rFonts w:ascii="Arial" w:hAnsi="Arial" w:cs="Arial"/>
          <w:sz w:val="32"/>
          <w:szCs w:val="32"/>
        </w:rPr>
        <w:t>Ha néma üzemmódban van, nem beszél, aktiválja a beszélő részt!</w:t>
      </w:r>
    </w:p>
    <w:p w14:paraId="7D4F27BB" w14:textId="0266B672" w:rsidR="009052C7" w:rsidRPr="009D707B" w:rsidRDefault="009052C7" w:rsidP="009052C7">
      <w:pPr>
        <w:rPr>
          <w:rFonts w:ascii="Arial" w:hAnsi="Arial" w:cs="Arial"/>
          <w:sz w:val="32"/>
          <w:szCs w:val="32"/>
        </w:rPr>
      </w:pPr>
      <w:r w:rsidRPr="009D707B">
        <w:rPr>
          <w:rFonts w:ascii="Arial" w:hAnsi="Arial" w:cs="Arial"/>
          <w:b/>
          <w:bCs/>
          <w:sz w:val="32"/>
          <w:szCs w:val="32"/>
        </w:rPr>
        <w:t>Az alvó üzemmód kikapcsolása</w:t>
      </w:r>
      <w:r w:rsidRPr="009D707B">
        <w:rPr>
          <w:rFonts w:ascii="Arial" w:hAnsi="Arial" w:cs="Arial"/>
          <w:sz w:val="32"/>
          <w:szCs w:val="32"/>
        </w:rPr>
        <w:t>: nyomja meg és tartsa lenyomva az óra jobb felső nyomógombját, „Beszéd gomb” 3 másodpercig, és sípoló hangot fog hallani. Nyomja meg újra a Beszéd gombot, és az óra bemondja az időt.</w:t>
      </w:r>
    </w:p>
    <w:p w14:paraId="5C808366" w14:textId="2F86701F" w:rsidR="009052C7" w:rsidRPr="009D707B" w:rsidRDefault="009052C7" w:rsidP="009052C7">
      <w:pPr>
        <w:rPr>
          <w:rFonts w:ascii="Arial" w:hAnsi="Arial" w:cs="Arial"/>
          <w:sz w:val="32"/>
          <w:szCs w:val="32"/>
        </w:rPr>
      </w:pPr>
      <w:r w:rsidRPr="009D707B">
        <w:rPr>
          <w:rFonts w:ascii="Arial" w:hAnsi="Arial" w:cs="Arial"/>
          <w:b/>
          <w:bCs/>
          <w:sz w:val="32"/>
          <w:szCs w:val="32"/>
        </w:rPr>
        <w:t>Az alvó üzemmód bekapcsolása</w:t>
      </w:r>
      <w:r w:rsidRPr="009D707B">
        <w:rPr>
          <w:rFonts w:ascii="Arial" w:hAnsi="Arial" w:cs="Arial"/>
          <w:sz w:val="32"/>
          <w:szCs w:val="32"/>
        </w:rPr>
        <w:t>: nyomja meg és tartsa lenyomva az óra jobb felső nyomógombját, „Beszéd gomb” 5 másodpercig, és hangjelzést fog hallani. Nyomja meg újra a Beszéd gombot, és az óra nem fog beszélni.</w:t>
      </w:r>
    </w:p>
    <w:p w14:paraId="144C4C00" w14:textId="77777777" w:rsidR="009D707B" w:rsidRDefault="00C05C7D" w:rsidP="00C05C7D">
      <w:pPr>
        <w:rPr>
          <w:rFonts w:ascii="Arial" w:hAnsi="Arial" w:cs="Arial"/>
          <w:sz w:val="32"/>
          <w:szCs w:val="32"/>
        </w:rPr>
      </w:pPr>
      <w:r w:rsidRPr="009D707B">
        <w:rPr>
          <w:rFonts w:ascii="Arial" w:hAnsi="Arial" w:cs="Arial"/>
          <w:sz w:val="32"/>
          <w:szCs w:val="32"/>
        </w:rPr>
        <w:t xml:space="preserve">Ha a beszélő rész aktiválva, akkor egy gombostűvel </w:t>
      </w:r>
      <w:r w:rsidR="00BD5B66" w:rsidRPr="009D707B">
        <w:rPr>
          <w:rFonts w:ascii="Arial" w:hAnsi="Arial" w:cs="Arial"/>
          <w:sz w:val="32"/>
          <w:szCs w:val="32"/>
        </w:rPr>
        <w:t xml:space="preserve">óvatosan, de határozottan </w:t>
      </w:r>
      <w:r w:rsidRPr="009D707B">
        <w:rPr>
          <w:rFonts w:ascii="Arial" w:hAnsi="Arial" w:cs="Arial"/>
          <w:sz w:val="32"/>
          <w:szCs w:val="32"/>
        </w:rPr>
        <w:t xml:space="preserve">nyomja meg a </w:t>
      </w:r>
      <w:r w:rsidR="00BD5B66" w:rsidRPr="009D707B">
        <w:rPr>
          <w:rFonts w:ascii="Arial" w:hAnsi="Arial" w:cs="Arial"/>
          <w:sz w:val="32"/>
          <w:szCs w:val="32"/>
        </w:rPr>
        <w:t xml:space="preserve">bal </w:t>
      </w:r>
      <w:r w:rsidRPr="009D707B">
        <w:rPr>
          <w:rFonts w:ascii="Arial" w:hAnsi="Arial" w:cs="Arial"/>
          <w:sz w:val="32"/>
          <w:szCs w:val="32"/>
        </w:rPr>
        <w:t xml:space="preserve">oldalon lévő alsó, enyhén kiemelkedő gomb közepét az </w:t>
      </w:r>
      <w:r w:rsidR="00BD5B66" w:rsidRPr="009D707B">
        <w:rPr>
          <w:rFonts w:ascii="Arial" w:hAnsi="Arial" w:cs="Arial"/>
          <w:sz w:val="32"/>
          <w:szCs w:val="32"/>
        </w:rPr>
        <w:t>óra</w:t>
      </w:r>
      <w:r w:rsidRPr="009D707B">
        <w:rPr>
          <w:rFonts w:ascii="Arial" w:hAnsi="Arial" w:cs="Arial"/>
          <w:sz w:val="32"/>
          <w:szCs w:val="32"/>
        </w:rPr>
        <w:t xml:space="preserve"> beállításához.</w:t>
      </w:r>
      <w:r w:rsidR="00BD5B66" w:rsidRPr="009D707B">
        <w:rPr>
          <w:rFonts w:ascii="Arial" w:hAnsi="Arial" w:cs="Arial"/>
          <w:sz w:val="32"/>
          <w:szCs w:val="32"/>
        </w:rPr>
        <w:t xml:space="preserve"> Majd a jobb oldalon az alsó, enyhén kiemelkedő gomb közepét a gombostűvel a perc beállításához.</w:t>
      </w:r>
    </w:p>
    <w:p w14:paraId="48628A3A" w14:textId="3CCF7EC9" w:rsidR="00A538BD" w:rsidRDefault="00A538BD" w:rsidP="00C05C7D">
      <w:pPr>
        <w:rPr>
          <w:rFonts w:ascii="Arial" w:hAnsi="Arial" w:cs="Arial"/>
          <w:sz w:val="32"/>
          <w:szCs w:val="32"/>
        </w:rPr>
      </w:pPr>
      <w:r w:rsidRPr="009D707B">
        <w:rPr>
          <w:rFonts w:ascii="Arial" w:hAnsi="Arial" w:cs="Arial"/>
          <w:sz w:val="32"/>
          <w:szCs w:val="32"/>
        </w:rPr>
        <w:t>A jobb felső, kiemelkedő gombbal bármikor meghallgathatja, éppen mennyi az idő.</w:t>
      </w:r>
      <w:r w:rsidR="009D707B">
        <w:rPr>
          <w:rFonts w:ascii="Arial" w:hAnsi="Arial" w:cs="Arial"/>
          <w:sz w:val="32"/>
          <w:szCs w:val="32"/>
        </w:rPr>
        <w:t xml:space="preserve"> FONTOS: az óra angolul beszél!</w:t>
      </w:r>
    </w:p>
    <w:p w14:paraId="2A0D3731" w14:textId="77777777" w:rsidR="009D707B" w:rsidRPr="009D707B" w:rsidRDefault="009D707B" w:rsidP="00C05C7D">
      <w:pPr>
        <w:rPr>
          <w:rFonts w:ascii="Arial" w:hAnsi="Arial" w:cs="Arial"/>
          <w:sz w:val="32"/>
          <w:szCs w:val="32"/>
        </w:rPr>
      </w:pPr>
    </w:p>
    <w:p w14:paraId="5388207D" w14:textId="64AD97DC" w:rsidR="00C05C7D" w:rsidRPr="009D707B" w:rsidRDefault="00C05C7D" w:rsidP="00C05C7D">
      <w:pPr>
        <w:rPr>
          <w:rFonts w:ascii="Arial" w:hAnsi="Arial" w:cs="Arial"/>
          <w:sz w:val="32"/>
          <w:szCs w:val="32"/>
        </w:rPr>
      </w:pPr>
    </w:p>
    <w:sectPr w:rsidR="00C05C7D" w:rsidRPr="009D7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2C7"/>
    <w:rsid w:val="009052C7"/>
    <w:rsid w:val="009D707B"/>
    <w:rsid w:val="00A538BD"/>
    <w:rsid w:val="00BD5B66"/>
    <w:rsid w:val="00C05C7D"/>
    <w:rsid w:val="00FE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E809C"/>
  <w15:chartTrackingRefBased/>
  <w15:docId w15:val="{C918A3A4-6802-428A-A3B8-28F6B1C1A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181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MVGYOSZ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Baráth Bernadett</dc:creator>
  <cp:keywords/>
  <dc:description/>
  <cp:lastModifiedBy>Baráth Bernadett</cp:lastModifiedBy>
  <cp:revision>2</cp:revision>
  <dcterms:created xsi:type="dcterms:W3CDTF">2024-07-22T11:55:00Z</dcterms:created>
  <dcterms:modified xsi:type="dcterms:W3CDTF">2024-08-21T12:33:00Z</dcterms:modified>
</cp:coreProperties>
</file>